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A1" w:rsidRDefault="00F46FA1" w:rsidP="00F46F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F46FA1" w:rsidRDefault="00F46FA1" w:rsidP="00F46FA1">
      <w:pPr>
        <w:jc w:val="center"/>
        <w:rPr>
          <w:sz w:val="28"/>
          <w:szCs w:val="28"/>
        </w:rPr>
      </w:pPr>
    </w:p>
    <w:p w:rsidR="00F46FA1" w:rsidRDefault="00F46FA1" w:rsidP="00F46FA1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F46FA1" w:rsidRDefault="00F46FA1" w:rsidP="00F46FA1">
      <w:pPr>
        <w:jc w:val="center"/>
        <w:rPr>
          <w:sz w:val="28"/>
          <w:szCs w:val="28"/>
        </w:rPr>
      </w:pPr>
    </w:p>
    <w:p w:rsidR="00F46FA1" w:rsidRPr="00EB437B" w:rsidRDefault="00F46FA1" w:rsidP="00F46FA1">
      <w:pPr>
        <w:rPr>
          <w:sz w:val="28"/>
          <w:szCs w:val="28"/>
        </w:rPr>
      </w:pPr>
      <w:r>
        <w:rPr>
          <w:sz w:val="28"/>
          <w:szCs w:val="28"/>
        </w:rPr>
        <w:t xml:space="preserve">09 декабря </w:t>
      </w:r>
      <w:r w:rsidRPr="00981B39">
        <w:rPr>
          <w:sz w:val="28"/>
          <w:szCs w:val="28"/>
        </w:rPr>
        <w:t xml:space="preserve">2020 года                                                                                     № </w:t>
      </w:r>
      <w:r>
        <w:rPr>
          <w:sz w:val="28"/>
          <w:szCs w:val="28"/>
        </w:rPr>
        <w:t>149</w:t>
      </w:r>
    </w:p>
    <w:p w:rsidR="00F46FA1" w:rsidRDefault="00F46FA1" w:rsidP="00F46F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F46FA1" w:rsidRPr="00EB437B" w:rsidRDefault="00F46FA1" w:rsidP="00F46FA1">
      <w:pPr>
        <w:spacing w:line="240" w:lineRule="exact"/>
        <w:jc w:val="center"/>
        <w:rPr>
          <w:b/>
          <w:sz w:val="28"/>
          <w:szCs w:val="28"/>
        </w:rPr>
      </w:pPr>
    </w:p>
    <w:p w:rsidR="00F46FA1" w:rsidRPr="00EB437B" w:rsidRDefault="00F46FA1" w:rsidP="00F46FA1">
      <w:pPr>
        <w:jc w:val="center"/>
        <w:rPr>
          <w:rStyle w:val="fontstyle31"/>
          <w:b/>
          <w:sz w:val="28"/>
          <w:szCs w:val="28"/>
        </w:rPr>
      </w:pPr>
      <w:r w:rsidRPr="00EB437B">
        <w:rPr>
          <w:rStyle w:val="fontstyle31"/>
          <w:b/>
          <w:sz w:val="28"/>
          <w:szCs w:val="28"/>
        </w:rPr>
        <w:t>О наделении статусом специализированной службы по вопросам похоронного</w:t>
      </w:r>
      <w:r w:rsidRPr="00EB437B">
        <w:rPr>
          <w:b/>
          <w:color w:val="000000"/>
          <w:sz w:val="28"/>
          <w:szCs w:val="28"/>
        </w:rPr>
        <w:t xml:space="preserve"> </w:t>
      </w:r>
      <w:r w:rsidRPr="00EB437B">
        <w:rPr>
          <w:rStyle w:val="fontstyle31"/>
          <w:b/>
          <w:sz w:val="28"/>
          <w:szCs w:val="28"/>
        </w:rPr>
        <w:t>дела</w:t>
      </w:r>
    </w:p>
    <w:p w:rsidR="00F46FA1" w:rsidRPr="00EB437B" w:rsidRDefault="00F46FA1" w:rsidP="00F46FA1">
      <w:pPr>
        <w:jc w:val="both"/>
      </w:pPr>
      <w:r w:rsidRPr="00EB437B">
        <w:rPr>
          <w:color w:val="000000"/>
        </w:rPr>
        <w:br/>
      </w:r>
    </w:p>
    <w:p w:rsidR="00F46FA1" w:rsidRPr="00EB437B" w:rsidRDefault="00F46FA1" w:rsidP="00F46FA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B437B">
        <w:rPr>
          <w:sz w:val="28"/>
          <w:szCs w:val="28"/>
        </w:rPr>
        <w:t>Руководствуясь пунктом 23 части 1, частью 3 статьи 14 Федерального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закона от 06.10.2003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самоуправления в Российской Федерации», статьей 29 Федерального закона от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12.01.1996 года № 8-ФЗ «О погребении и похоронном деле», Федеральным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законом Российской Федерации от 14.11.2002 года № 161-ФЗ «О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государственных и муниципальных предприятиях», Уставом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,</w:t>
      </w:r>
      <w:proofErr w:type="gramEnd"/>
    </w:p>
    <w:p w:rsidR="00F46FA1" w:rsidRDefault="00F46FA1" w:rsidP="00F46FA1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 w:rsidRPr="00EB437B">
        <w:rPr>
          <w:sz w:val="28"/>
          <w:szCs w:val="28"/>
        </w:rPr>
        <w:t>п</w:t>
      </w:r>
      <w:proofErr w:type="spellEnd"/>
      <w:proofErr w:type="gramEnd"/>
      <w:r w:rsidRPr="00EB437B">
        <w:rPr>
          <w:sz w:val="28"/>
          <w:szCs w:val="28"/>
        </w:rPr>
        <w:t xml:space="preserve"> о с т а </w:t>
      </w:r>
      <w:proofErr w:type="spellStart"/>
      <w:r w:rsidRPr="00EB437B">
        <w:rPr>
          <w:sz w:val="28"/>
          <w:szCs w:val="28"/>
        </w:rPr>
        <w:t>н</w:t>
      </w:r>
      <w:proofErr w:type="spellEnd"/>
      <w:r w:rsidRPr="00EB437B">
        <w:rPr>
          <w:sz w:val="28"/>
          <w:szCs w:val="28"/>
        </w:rPr>
        <w:t xml:space="preserve"> о в л я е т:</w:t>
      </w:r>
    </w:p>
    <w:p w:rsidR="00F46FA1" w:rsidRPr="00EB437B" w:rsidRDefault="00F46FA1" w:rsidP="00F46FA1">
      <w:pPr>
        <w:spacing w:line="240" w:lineRule="exact"/>
        <w:jc w:val="center"/>
        <w:rPr>
          <w:sz w:val="28"/>
          <w:szCs w:val="28"/>
        </w:rPr>
      </w:pPr>
    </w:p>
    <w:p w:rsidR="00F46FA1" w:rsidRDefault="00F46FA1" w:rsidP="00F46FA1">
      <w:pPr>
        <w:spacing w:line="360" w:lineRule="auto"/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1. Наделить Муниципальное предприятие «</w:t>
      </w:r>
      <w:r>
        <w:rPr>
          <w:sz w:val="28"/>
          <w:szCs w:val="28"/>
        </w:rPr>
        <w:t>Служба недвижимости</w:t>
      </w:r>
      <w:r w:rsidRPr="00EB437B">
        <w:rPr>
          <w:sz w:val="28"/>
          <w:szCs w:val="28"/>
        </w:rPr>
        <w:t>» статусом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специализированной службы по вопросам похоронного дела на территории</w:t>
      </w:r>
      <w:r>
        <w:rPr>
          <w:sz w:val="28"/>
          <w:szCs w:val="28"/>
        </w:rPr>
        <w:t xml:space="preserve"> городского поселения «Могойтуй».</w:t>
      </w:r>
    </w:p>
    <w:p w:rsidR="00F46FA1" w:rsidRPr="00EB437B" w:rsidRDefault="00F46FA1" w:rsidP="00F46FA1">
      <w:pPr>
        <w:spacing w:line="360" w:lineRule="auto"/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 xml:space="preserve"> 2. Утвердить Положение об организации деятельности специализированной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службы по вопросам похоронного дела на территории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, согласно приложению.</w:t>
      </w:r>
    </w:p>
    <w:p w:rsidR="00F46FA1" w:rsidRPr="00EB437B" w:rsidRDefault="00F46FA1" w:rsidP="00F46FA1">
      <w:pPr>
        <w:spacing w:line="360" w:lineRule="auto"/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3. Муниципальное предприятие «</w:t>
      </w:r>
      <w:r>
        <w:rPr>
          <w:sz w:val="28"/>
          <w:szCs w:val="28"/>
        </w:rPr>
        <w:t>Служба недвижимости</w:t>
      </w:r>
      <w:r w:rsidRPr="00EB437B">
        <w:rPr>
          <w:sz w:val="28"/>
          <w:szCs w:val="28"/>
        </w:rPr>
        <w:t>» осуществлять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деятельность в статусе специализированной службы по вопросам похоронного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дела в соответствии с Положением об организации деятельности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специализированной службы по вопросам похоронного дела на территории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.</w:t>
      </w:r>
    </w:p>
    <w:p w:rsidR="00F46FA1" w:rsidRPr="00EB437B" w:rsidRDefault="00F46FA1" w:rsidP="00F46FA1">
      <w:pPr>
        <w:spacing w:line="360" w:lineRule="auto"/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F46FA1" w:rsidRDefault="00F46FA1" w:rsidP="00F46FA1">
      <w:pPr>
        <w:pStyle w:val="a4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  <w:r w:rsidRPr="00EB437B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поселения                     </w:t>
      </w:r>
      <w:r w:rsidRPr="00EB437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Pr="00EB437B">
        <w:rPr>
          <w:sz w:val="28"/>
          <w:szCs w:val="28"/>
        </w:rPr>
        <w:t xml:space="preserve">  </w:t>
      </w:r>
      <w:proofErr w:type="spellStart"/>
      <w:r w:rsidRPr="00EB437B">
        <w:rPr>
          <w:sz w:val="28"/>
          <w:szCs w:val="28"/>
        </w:rPr>
        <w:t>Ч.Б.Дугаров</w:t>
      </w:r>
      <w:proofErr w:type="spellEnd"/>
    </w:p>
    <w:p w:rsidR="00F46FA1" w:rsidRPr="00EB437B" w:rsidRDefault="00F46FA1" w:rsidP="00F46FA1">
      <w:pPr>
        <w:pStyle w:val="a4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</w:p>
    <w:p w:rsidR="00F46FA1" w:rsidRPr="00EB437B" w:rsidRDefault="00F46FA1" w:rsidP="00F46FA1">
      <w:pPr>
        <w:ind w:firstLine="709"/>
        <w:jc w:val="right"/>
        <w:rPr>
          <w:sz w:val="28"/>
          <w:szCs w:val="28"/>
        </w:rPr>
      </w:pPr>
      <w:r w:rsidRPr="00EB437B">
        <w:rPr>
          <w:sz w:val="28"/>
          <w:szCs w:val="28"/>
        </w:rPr>
        <w:t>Приложение</w:t>
      </w:r>
    </w:p>
    <w:p w:rsidR="00F46FA1" w:rsidRPr="00EB437B" w:rsidRDefault="00F46FA1" w:rsidP="00F46FA1">
      <w:pPr>
        <w:ind w:firstLine="709"/>
        <w:jc w:val="right"/>
        <w:rPr>
          <w:sz w:val="28"/>
          <w:szCs w:val="28"/>
        </w:rPr>
      </w:pPr>
      <w:r w:rsidRPr="00EB437B">
        <w:rPr>
          <w:sz w:val="28"/>
          <w:szCs w:val="28"/>
        </w:rPr>
        <w:t>к постановлению</w:t>
      </w:r>
    </w:p>
    <w:p w:rsidR="00F46FA1" w:rsidRPr="00EB437B" w:rsidRDefault="00F46FA1" w:rsidP="00F46FA1">
      <w:pPr>
        <w:ind w:firstLine="709"/>
        <w:jc w:val="right"/>
        <w:rPr>
          <w:sz w:val="28"/>
          <w:szCs w:val="28"/>
        </w:rPr>
      </w:pPr>
      <w:r w:rsidRPr="00EB43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«Могойтуй»</w:t>
      </w:r>
    </w:p>
    <w:p w:rsidR="00F46FA1" w:rsidRPr="00EB437B" w:rsidRDefault="00F46FA1" w:rsidP="00F46F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09.12.</w:t>
      </w:r>
      <w:smartTag w:uri="urn:schemas-microsoft-com:office:smarttags" w:element="metricconverter">
        <w:smartTagPr>
          <w:attr w:name="ProductID" w:val="2020 г"/>
        </w:smartTagPr>
        <w:r w:rsidRPr="00981B39">
          <w:rPr>
            <w:sz w:val="28"/>
            <w:szCs w:val="28"/>
          </w:rPr>
          <w:t>2020 г</w:t>
        </w:r>
      </w:smartTag>
      <w:r w:rsidRPr="00981B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149</w:t>
      </w:r>
      <w:r w:rsidRPr="00981B39">
        <w:rPr>
          <w:sz w:val="28"/>
          <w:szCs w:val="28"/>
        </w:rPr>
        <w:t xml:space="preserve"> </w:t>
      </w:r>
    </w:p>
    <w:p w:rsidR="00F46FA1" w:rsidRDefault="00F46FA1" w:rsidP="00F46FA1">
      <w:pPr>
        <w:ind w:firstLine="709"/>
        <w:jc w:val="center"/>
        <w:rPr>
          <w:sz w:val="28"/>
          <w:szCs w:val="28"/>
        </w:rPr>
      </w:pPr>
    </w:p>
    <w:p w:rsidR="00F46FA1" w:rsidRPr="00552BD5" w:rsidRDefault="00F46FA1" w:rsidP="00F46FA1">
      <w:pPr>
        <w:ind w:firstLine="709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Положение</w:t>
      </w:r>
    </w:p>
    <w:p w:rsidR="00F46FA1" w:rsidRDefault="00F46FA1" w:rsidP="00F46FA1">
      <w:pPr>
        <w:ind w:firstLine="709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об организации деятельности специализированной службы по вопросам</w:t>
      </w:r>
      <w:r>
        <w:rPr>
          <w:b/>
          <w:sz w:val="28"/>
          <w:szCs w:val="28"/>
        </w:rPr>
        <w:t xml:space="preserve"> </w:t>
      </w:r>
      <w:r w:rsidRPr="00552BD5">
        <w:rPr>
          <w:b/>
          <w:sz w:val="28"/>
          <w:szCs w:val="28"/>
        </w:rPr>
        <w:t xml:space="preserve">похоронного дела на территории </w:t>
      </w:r>
    </w:p>
    <w:p w:rsidR="00F46FA1" w:rsidRPr="00552BD5" w:rsidRDefault="00F46FA1" w:rsidP="00F46FA1">
      <w:pPr>
        <w:ind w:firstLine="709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городского поселения «Могойтуй»</w:t>
      </w:r>
    </w:p>
    <w:p w:rsidR="00F46FA1" w:rsidRDefault="00F46FA1" w:rsidP="00F46FA1">
      <w:pPr>
        <w:ind w:firstLine="708"/>
        <w:jc w:val="center"/>
        <w:rPr>
          <w:sz w:val="28"/>
          <w:szCs w:val="28"/>
        </w:rPr>
      </w:pPr>
    </w:p>
    <w:p w:rsidR="00F46FA1" w:rsidRPr="00552BD5" w:rsidRDefault="00F46FA1" w:rsidP="00F46FA1">
      <w:pPr>
        <w:ind w:firstLine="708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1. Общие положения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1.1. Настоящее Положение разработано в соответствии с Федеральным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законом от 12.01.1996 года № 8-ФЗ «О погребении и похоронном деле» в целях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создания и осуществления деятельности специализированной службы по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 xml:space="preserve">вопросам похоронного дела на территории </w:t>
      </w:r>
      <w:r>
        <w:rPr>
          <w:sz w:val="28"/>
          <w:szCs w:val="28"/>
        </w:rPr>
        <w:t>городского поселения «Могойтуй».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1.2. Специализированная служба по вопросам похоронного дела (далее -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специализированная служба) - организация, наделенная статусом либо созданная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в целях оказания гарантированного перечня услуг по погребению на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безвозмездной основе, в порядке, установленном разделом 4 настоящего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Положения.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1.3. Стоимость и требования к качеству услуг, предоставляемых в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соответствии с гарантированным перечнем услуг по погребению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специализированной службой, утверждается постановлением администрации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.</w:t>
      </w:r>
    </w:p>
    <w:p w:rsidR="00F46FA1" w:rsidRPr="00552BD5" w:rsidRDefault="00F46FA1" w:rsidP="00F46FA1">
      <w:pPr>
        <w:ind w:firstLine="708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2. Функции и обязанности специализированной службы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2.1. Специализированная служба оказывает гарантированный перечень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услуг по погребению умерших граждан на общественных кладбищах на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городского поселения «Могойтуй </w:t>
      </w:r>
      <w:r w:rsidRPr="00EB437B">
        <w:rPr>
          <w:sz w:val="28"/>
          <w:szCs w:val="28"/>
        </w:rPr>
        <w:t>(далее - кладбища) в соответствии с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требованиями, установленными настоящим Положением.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2.2. Специализированная служба повышает качество, совершенствует 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расширяет перечень услуг по погребению умерших граждан. Требования к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качеству услуг по погребению устанавливаются действующим законодательством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Забайкальского края </w:t>
      </w:r>
      <w:r w:rsidRPr="00EB43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нормативными </w:t>
      </w:r>
      <w:r w:rsidRPr="00EB437B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2.3. Специализированная служба обеспечивает предоставление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гарантированного законодательством перечня услуг по погребению на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безвозмездной основе по первому требованию супруга, близких родственников,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иных родственников, законного представителя умершего или иного лица,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взявшего на себя обязанность осуществить погребение умершего гражданина.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Отказ специализированной службы по вопросам похоронного дела в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предоставлении указанных услуг в связи с отсутствием необходимых средств, а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также по другим основаниям не допускается.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lastRenderedPageBreak/>
        <w:t>2.4. Услуги, оказываемые специализированной службой при погребении</w:t>
      </w:r>
      <w:r>
        <w:rPr>
          <w:sz w:val="28"/>
          <w:szCs w:val="28"/>
        </w:rPr>
        <w:t xml:space="preserve"> </w:t>
      </w:r>
      <w:proofErr w:type="gramStart"/>
      <w:r w:rsidRPr="00EB437B">
        <w:rPr>
          <w:sz w:val="28"/>
          <w:szCs w:val="28"/>
        </w:rPr>
        <w:t>умерших</w:t>
      </w:r>
      <w:proofErr w:type="gramEnd"/>
      <w:r w:rsidRPr="00EB437B">
        <w:rPr>
          <w:sz w:val="28"/>
          <w:szCs w:val="28"/>
        </w:rPr>
        <w:t>, включают: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а) оформление документов, необходимых для погребения;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б) предоставление и доставка гроба и других предметов, необходимых для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погребения;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в) перевозка тела (останков) умершего на кладбище;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г) облачение;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proofErr w:type="spellStart"/>
      <w:r w:rsidRPr="00EB437B">
        <w:rPr>
          <w:sz w:val="28"/>
          <w:szCs w:val="28"/>
        </w:rPr>
        <w:t>д</w:t>
      </w:r>
      <w:proofErr w:type="spellEnd"/>
      <w:r w:rsidRPr="00EB437B">
        <w:rPr>
          <w:sz w:val="28"/>
          <w:szCs w:val="28"/>
        </w:rPr>
        <w:t>) погребение.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2.5. Стоимость услуг, предоставляемых согласно гарантированному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перечню услуг по погребению, возмещается специализированной службе в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порядке, предусмотренном действующим законодательством Российской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Федерации.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2.6. В случае если погребение осуществлялось за счет средств супруга,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близких родственников, иных родственников, законного представителя умершего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или иного лица, взявшего на себя обязанность осуществить погребение умершего,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им выплачивается социальное пособие на погребение в порядке, установленном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действующим законодательством Российской Федерации.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2.7. Услуги по погребению, предоставляемые сверх гарантированного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перечня, оплачиваются за счет средств лиц, взявших на себя обязанность по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погребению умершего гражданина, и возмещению не подлежат.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 xml:space="preserve">2.8. </w:t>
      </w:r>
      <w:proofErr w:type="gramStart"/>
      <w:r w:rsidRPr="00EB437B">
        <w:rPr>
          <w:sz w:val="28"/>
          <w:szCs w:val="28"/>
        </w:rPr>
        <w:t>При отсутствии супруга, близких родственников, иных родственников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либо законного представителя умершего или при невозможности осуществить ими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погребение, а также при отсутствии иных лиц, взявших на себя обязанность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осуществить погребение, погребение умершего на дому, на улице или в ином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месте после установления органами внутренних дел его личности осуществляется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специализированной службой в течение трех суток с момента установления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причины смерти, если иное</w:t>
      </w:r>
      <w:proofErr w:type="gramEnd"/>
      <w:r w:rsidRPr="00EB437B">
        <w:rPr>
          <w:sz w:val="28"/>
          <w:szCs w:val="28"/>
        </w:rPr>
        <w:t xml:space="preserve"> не предусмотрено законодательством Российской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Федерации.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proofErr w:type="gramStart"/>
      <w:r w:rsidRPr="00EB437B">
        <w:rPr>
          <w:sz w:val="28"/>
          <w:szCs w:val="28"/>
        </w:rPr>
        <w:t>Погребение умерших, личность которых не установлена органами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внутренних дел в определенные законодательством Российской Федерации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сроки, осуществляется специализированной службой с согласия указанных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органов путем предания земле на отведенных для таких случаев участках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кладбищ.</w:t>
      </w:r>
      <w:proofErr w:type="gramEnd"/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2.9. Специализированная служба размещает в помещении, где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производится прием заказов на организацию похорон, на доступном для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обозрения посетителями месте следующую информацию: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а) гарантированный перечень услуг по погребению и дополнительный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перечень услуг, предоставляемых за дополнительную плату;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б) прейскурант на ритуальные услуги и предметы ритуального назначения;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в) сведения о льготах и преимуществах, предусмотренных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 xml:space="preserve">законодательством Российской Федерации и </w:t>
      </w:r>
      <w:r>
        <w:rPr>
          <w:sz w:val="28"/>
          <w:szCs w:val="28"/>
        </w:rPr>
        <w:t xml:space="preserve">Забайкальского края </w:t>
      </w:r>
      <w:r w:rsidRPr="00EB437B">
        <w:rPr>
          <w:sz w:val="28"/>
          <w:szCs w:val="28"/>
        </w:rPr>
        <w:t>для отдельных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категорий граждан;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lastRenderedPageBreak/>
        <w:t>г) выписку из закона Российской Федерации от 07.02.1992 г. № 2300-1 «О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защите прав потребителей»;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proofErr w:type="spellStart"/>
      <w:r w:rsidRPr="00EB437B">
        <w:rPr>
          <w:sz w:val="28"/>
          <w:szCs w:val="28"/>
        </w:rPr>
        <w:t>д</w:t>
      </w:r>
      <w:proofErr w:type="spellEnd"/>
      <w:r w:rsidRPr="00EB437B">
        <w:rPr>
          <w:sz w:val="28"/>
          <w:szCs w:val="28"/>
        </w:rPr>
        <w:t>) книгу отзывов и предложений;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е) режим работы специализированной службы, телефоны должностных лиц;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2.10. Специализированная служба обеспечивает гарантии исполнения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волеизъявления умерших граждан в соответствии с национальными традициями 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обычаями на кладбищах.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2.11. Специализированная служба имеет вывеску со следующей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информацией: полное наименование, место нахождения, режим работы.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2.12. Специализированная служба обеспечивает рациональный режим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природопользования, правила безопасности производства, соблюдение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санитарно-гигиенических норм и требований по защите здоровья людей.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2.13. Специализированная служба несет ответственность за осуществление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гарантий погребений, предоставление гарантированного законодательством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перечня услуг по погребению, а также погребение умерших (погибших), не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имеющих супруга, близких родственников, иных родственников или законного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представителя умершего.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2.14. Специализированная служба обеспечивает формирование 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сохранность архивного фонда документов по приему и исполнению заказов на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оказываемые услуги по погребению и иные ритуальные услуги.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2.15. По запросам органов местного самоуправления специализированная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служба представляет информацию, необходимую для координации и организации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похоронного дела на территории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.</w:t>
      </w:r>
    </w:p>
    <w:p w:rsidR="00F46FA1" w:rsidRPr="00552BD5" w:rsidRDefault="00F46FA1" w:rsidP="00F46FA1">
      <w:pPr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 xml:space="preserve">3. </w:t>
      </w:r>
      <w:proofErr w:type="gramStart"/>
      <w:r w:rsidRPr="00552BD5">
        <w:rPr>
          <w:b/>
          <w:sz w:val="28"/>
          <w:szCs w:val="28"/>
        </w:rPr>
        <w:t>Контроль за</w:t>
      </w:r>
      <w:proofErr w:type="gramEnd"/>
      <w:r w:rsidRPr="00552BD5">
        <w:rPr>
          <w:b/>
          <w:sz w:val="28"/>
          <w:szCs w:val="28"/>
        </w:rPr>
        <w:t xml:space="preserve"> деятельностью специализированной службы</w:t>
      </w:r>
    </w:p>
    <w:p w:rsidR="00F46FA1" w:rsidRPr="00EB437B" w:rsidRDefault="00F46FA1" w:rsidP="00F46FA1">
      <w:pPr>
        <w:jc w:val="center"/>
        <w:rPr>
          <w:sz w:val="28"/>
          <w:szCs w:val="28"/>
        </w:rPr>
      </w:pP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EB437B">
        <w:rPr>
          <w:sz w:val="28"/>
          <w:szCs w:val="28"/>
        </w:rPr>
        <w:t>Контроль за</w:t>
      </w:r>
      <w:proofErr w:type="gramEnd"/>
      <w:r w:rsidRPr="00EB437B">
        <w:rPr>
          <w:sz w:val="28"/>
          <w:szCs w:val="28"/>
        </w:rPr>
        <w:t xml:space="preserve"> деятельностью специализированной службы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осуществляется администрацией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.</w:t>
      </w:r>
    </w:p>
    <w:p w:rsidR="00F46FA1" w:rsidRPr="00552BD5" w:rsidRDefault="00F46FA1" w:rsidP="00F46FA1">
      <w:pPr>
        <w:ind w:firstLine="708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4. Ответственность специализированной службы</w:t>
      </w:r>
    </w:p>
    <w:p w:rsidR="00F46FA1" w:rsidRPr="00EB437B" w:rsidRDefault="00F46FA1" w:rsidP="00F46FA1">
      <w:pPr>
        <w:ind w:firstLine="708"/>
        <w:jc w:val="both"/>
        <w:rPr>
          <w:sz w:val="28"/>
          <w:szCs w:val="28"/>
        </w:rPr>
      </w:pPr>
      <w:r w:rsidRPr="00EB437B">
        <w:rPr>
          <w:sz w:val="28"/>
          <w:szCs w:val="28"/>
        </w:rPr>
        <w:t>4.1. За неисполнение либо ненадлежащее исполнение требований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законодательства Российской Федерации в</w:t>
      </w:r>
      <w:r>
        <w:rPr>
          <w:sz w:val="28"/>
          <w:szCs w:val="28"/>
        </w:rPr>
        <w:t xml:space="preserve"> сфере погребения и похоронного </w:t>
      </w:r>
      <w:r w:rsidRPr="00EB437B">
        <w:rPr>
          <w:sz w:val="28"/>
          <w:szCs w:val="28"/>
        </w:rPr>
        <w:t>дела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специализированная служба несет ответственность в соответствии с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законодательством Российской Федерации.</w:t>
      </w:r>
    </w:p>
    <w:p w:rsidR="00F46FA1" w:rsidRPr="00552BD5" w:rsidRDefault="00F46FA1" w:rsidP="00F46FA1">
      <w:pPr>
        <w:ind w:firstLine="709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5. Порядок выбора организации для присвоения статуса</w:t>
      </w:r>
    </w:p>
    <w:p w:rsidR="00F46FA1" w:rsidRPr="00552BD5" w:rsidRDefault="00F46FA1" w:rsidP="00F46FA1">
      <w:pPr>
        <w:ind w:firstLine="709"/>
        <w:jc w:val="center"/>
        <w:rPr>
          <w:b/>
          <w:sz w:val="28"/>
          <w:szCs w:val="28"/>
        </w:rPr>
      </w:pPr>
      <w:r w:rsidRPr="00552BD5">
        <w:rPr>
          <w:b/>
          <w:sz w:val="28"/>
          <w:szCs w:val="28"/>
        </w:rPr>
        <w:t>специализированной службы</w:t>
      </w:r>
    </w:p>
    <w:p w:rsidR="00F46FA1" w:rsidRDefault="00F46FA1" w:rsidP="00F46FA1">
      <w:pPr>
        <w:ind w:firstLine="708"/>
        <w:jc w:val="both"/>
        <w:rPr>
          <w:sz w:val="28"/>
          <w:szCs w:val="28"/>
        </w:rPr>
      </w:pPr>
    </w:p>
    <w:p w:rsidR="00F46FA1" w:rsidRDefault="00F46FA1" w:rsidP="00F46FA1">
      <w:pPr>
        <w:ind w:firstLine="708"/>
        <w:jc w:val="both"/>
      </w:pPr>
      <w:r w:rsidRPr="00EB437B">
        <w:rPr>
          <w:sz w:val="28"/>
          <w:szCs w:val="28"/>
        </w:rPr>
        <w:t xml:space="preserve">5.1. В случае наличия </w:t>
      </w:r>
      <w:r>
        <w:rPr>
          <w:sz w:val="28"/>
          <w:szCs w:val="28"/>
        </w:rPr>
        <w:t xml:space="preserve">на территории городского поселения «Могойтуй» </w:t>
      </w:r>
      <w:r w:rsidRPr="00EB437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унитарных предприятий и (или) организаций, учрежденных администрацией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, в которых доля участия муниципального образования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составляет более 50 процентов, наделение такого предприятия статусом</w:t>
      </w:r>
      <w:r>
        <w:rPr>
          <w:sz w:val="28"/>
          <w:szCs w:val="28"/>
        </w:rPr>
        <w:t xml:space="preserve"> </w:t>
      </w:r>
      <w:r w:rsidRPr="00EB437B">
        <w:rPr>
          <w:sz w:val="28"/>
          <w:szCs w:val="28"/>
        </w:rPr>
        <w:t>специализированной службы по вопрос</w:t>
      </w:r>
      <w:r>
        <w:rPr>
          <w:sz w:val="28"/>
          <w:szCs w:val="28"/>
        </w:rPr>
        <w:t xml:space="preserve">ам похоронного дела производится </w:t>
      </w:r>
      <w:r w:rsidRPr="00EB43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городского поселения «Могойтуй»</w:t>
      </w:r>
      <w:r w:rsidRPr="00EB437B">
        <w:rPr>
          <w:sz w:val="28"/>
          <w:szCs w:val="28"/>
        </w:rPr>
        <w:t>.</w:t>
      </w:r>
    </w:p>
    <w:p w:rsidR="00F46FA1" w:rsidRPr="002952F0" w:rsidRDefault="00F46FA1" w:rsidP="00F46FA1">
      <w:pPr>
        <w:ind w:firstLine="708"/>
        <w:jc w:val="both"/>
        <w:rPr>
          <w:sz w:val="28"/>
          <w:szCs w:val="28"/>
        </w:rPr>
      </w:pPr>
      <w:r w:rsidRPr="002952F0">
        <w:rPr>
          <w:sz w:val="28"/>
          <w:szCs w:val="28"/>
        </w:rPr>
        <w:lastRenderedPageBreak/>
        <w:t>5.2.</w:t>
      </w:r>
      <w:r>
        <w:t xml:space="preserve"> </w:t>
      </w:r>
      <w:r w:rsidRPr="002952F0">
        <w:rPr>
          <w:sz w:val="28"/>
          <w:szCs w:val="28"/>
        </w:rPr>
        <w:t xml:space="preserve">В случае отсутствия на территории </w:t>
      </w:r>
      <w:r>
        <w:rPr>
          <w:sz w:val="28"/>
          <w:szCs w:val="28"/>
        </w:rPr>
        <w:t xml:space="preserve">городского поселения «Могойтуй» </w:t>
      </w:r>
      <w:r w:rsidRPr="002952F0">
        <w:rPr>
          <w:sz w:val="28"/>
          <w:szCs w:val="28"/>
        </w:rPr>
        <w:t>организ</w:t>
      </w:r>
      <w:r>
        <w:rPr>
          <w:sz w:val="28"/>
          <w:szCs w:val="28"/>
        </w:rPr>
        <w:t>аций, указанных в п. 5</w:t>
      </w:r>
      <w:r w:rsidRPr="002952F0">
        <w:rPr>
          <w:sz w:val="28"/>
          <w:szCs w:val="28"/>
        </w:rPr>
        <w:t>.1. настоящей статьи, отбор организации для наделения ее статусом специализированной службы по вопросам похоронного дела осуществляется на конкурсной основе администрацией</w:t>
      </w:r>
      <w:r>
        <w:rPr>
          <w:sz w:val="28"/>
          <w:szCs w:val="28"/>
        </w:rPr>
        <w:t xml:space="preserve"> городского поселения «Могойтуй»</w:t>
      </w:r>
      <w:r w:rsidRPr="002952F0">
        <w:rPr>
          <w:sz w:val="28"/>
          <w:szCs w:val="28"/>
        </w:rPr>
        <w:t>, в соответствии с действующим законодательством Российской Федерации.</w:t>
      </w:r>
    </w:p>
    <w:p w:rsidR="00F46FA1" w:rsidRPr="00EB437B" w:rsidRDefault="00F46FA1" w:rsidP="00F46FA1">
      <w:pPr>
        <w:pStyle w:val="a4"/>
        <w:tabs>
          <w:tab w:val="left" w:pos="426"/>
          <w:tab w:val="left" w:pos="1134"/>
        </w:tabs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53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A1"/>
    <w:rsid w:val="00716D9B"/>
    <w:rsid w:val="00777560"/>
    <w:rsid w:val="00B838AA"/>
    <w:rsid w:val="00F4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46FA1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F46FA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46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F46FA1"/>
    <w:rPr>
      <w:rFonts w:ascii="TT53t00" w:hAnsi="TT53t00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7565</Characters>
  <Application>Microsoft Office Word</Application>
  <DocSecurity>0</DocSecurity>
  <Lines>63</Lines>
  <Paragraphs>17</Paragraphs>
  <ScaleCrop>false</ScaleCrop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2020-12-28T07:02:00Z</dcterms:created>
  <dcterms:modified xsi:type="dcterms:W3CDTF">2020-12-28T07:03:00Z</dcterms:modified>
</cp:coreProperties>
</file>