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BF" w:rsidRPr="001858BF" w:rsidRDefault="001858BF" w:rsidP="001858BF">
      <w:r w:rsidRPr="001858BF">
        <w:rPr>
          <w:b/>
          <w:bCs/>
        </w:rPr>
        <w:t>СОВЕТ ГОРОДСКОГО ПОСЕЛЕНИЯ «МОГОЙТУЙ»</w:t>
      </w:r>
    </w:p>
    <w:p w:rsidR="001858BF" w:rsidRPr="001858BF" w:rsidRDefault="001858BF" w:rsidP="001858BF">
      <w:r w:rsidRPr="001858BF">
        <w:rPr>
          <w:b/>
          <w:bCs/>
        </w:rPr>
        <w:t> </w:t>
      </w:r>
    </w:p>
    <w:p w:rsidR="001858BF" w:rsidRPr="001858BF" w:rsidRDefault="001858BF" w:rsidP="001858BF">
      <w:r w:rsidRPr="001858BF">
        <w:rPr>
          <w:b/>
          <w:bCs/>
        </w:rPr>
        <w:t>РЕШЕНИЕ</w:t>
      </w:r>
    </w:p>
    <w:p w:rsidR="001858BF" w:rsidRPr="001858BF" w:rsidRDefault="001858BF" w:rsidP="001858BF">
      <w:r w:rsidRPr="001858BF">
        <w:t>25 мая 2017 года                                                                             № 17-96</w:t>
      </w:r>
    </w:p>
    <w:p w:rsidR="001858BF" w:rsidRPr="001858BF" w:rsidRDefault="001858BF" w:rsidP="001858BF">
      <w:r w:rsidRPr="001858BF">
        <w:t>п. Могойтуй</w:t>
      </w:r>
    </w:p>
    <w:p w:rsidR="001858BF" w:rsidRPr="001858BF" w:rsidRDefault="001858BF" w:rsidP="001858BF">
      <w:r w:rsidRPr="001858BF">
        <w:t> </w:t>
      </w:r>
    </w:p>
    <w:p w:rsidR="001858BF" w:rsidRPr="001858BF" w:rsidRDefault="001858BF" w:rsidP="001858BF">
      <w:bookmarkStart w:id="0" w:name="_GoBack"/>
      <w:r w:rsidRPr="001858BF">
        <w:rPr>
          <w:b/>
          <w:bCs/>
        </w:rPr>
        <w:t xml:space="preserve">О внесении изменений в Перечень должностных лиц </w:t>
      </w:r>
      <w:bookmarkEnd w:id="0"/>
      <w:r w:rsidRPr="001858BF">
        <w:rPr>
          <w:b/>
          <w:bCs/>
        </w:rPr>
        <w:t>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утвержденный Решением Совета городского поселения «Могойтуй» от 23 августа 2010 года №60-364 (в ред. от 06.03.2014 № 47-250)</w:t>
      </w:r>
    </w:p>
    <w:p w:rsidR="001858BF" w:rsidRPr="001858BF" w:rsidRDefault="001858BF" w:rsidP="001858BF">
      <w:r w:rsidRPr="001858BF">
        <w:t> </w:t>
      </w:r>
    </w:p>
    <w:p w:rsidR="001858BF" w:rsidRPr="001858BF" w:rsidRDefault="001858BF" w:rsidP="001858BF">
      <w:r w:rsidRPr="001858BF">
        <w:t>В соответствии с законом Забайкальского края от 04 мая 2010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Совет городского поселения «Могойтуй»</w:t>
      </w:r>
    </w:p>
    <w:p w:rsidR="001858BF" w:rsidRPr="001858BF" w:rsidRDefault="001858BF" w:rsidP="001858BF">
      <w:r w:rsidRPr="001858BF">
        <w:t> </w:t>
      </w:r>
    </w:p>
    <w:p w:rsidR="001858BF" w:rsidRPr="001858BF" w:rsidRDefault="001858BF" w:rsidP="001858BF">
      <w:r w:rsidRPr="001858BF">
        <w:t>РЕШИЛ:</w:t>
      </w:r>
    </w:p>
    <w:p w:rsidR="001858BF" w:rsidRPr="001858BF" w:rsidRDefault="001858BF" w:rsidP="001858BF">
      <w:r w:rsidRPr="001858BF">
        <w:t>1. Перечень должностных лиц администрации городского поселения «Могойтуй»,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утвержденный Решением Совета городского поселения «Могойтуй» от 23 августа 2010 года №60-364 (в ред. от 06.03.2014 № 47-250) изложить в следующей редакции (прилагается).</w:t>
      </w:r>
    </w:p>
    <w:p w:rsidR="001858BF" w:rsidRPr="001858BF" w:rsidRDefault="001858BF" w:rsidP="001858BF">
      <w:r w:rsidRPr="001858BF">
        <w:t>2. Настоящее решение вступает в силу после его официального обнародования.</w:t>
      </w:r>
    </w:p>
    <w:p w:rsidR="001858BF" w:rsidRPr="001858BF" w:rsidRDefault="001858BF" w:rsidP="001858BF">
      <w:r w:rsidRPr="001858BF">
        <w:t> </w:t>
      </w:r>
    </w:p>
    <w:p w:rsidR="001858BF" w:rsidRPr="001858BF" w:rsidRDefault="001858BF" w:rsidP="001858BF">
      <w:r w:rsidRPr="001858BF">
        <w:t>Глава городского поселения                                                           Ч.Б. Дугаров</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Приложение</w:t>
      </w:r>
    </w:p>
    <w:p w:rsidR="001858BF" w:rsidRPr="001858BF" w:rsidRDefault="001858BF" w:rsidP="001858BF">
      <w:r w:rsidRPr="001858BF">
        <w:t>к решению Совета</w:t>
      </w:r>
    </w:p>
    <w:p w:rsidR="001858BF" w:rsidRPr="001858BF" w:rsidRDefault="001858BF" w:rsidP="001858BF">
      <w:r w:rsidRPr="001858BF">
        <w:t>городского поселения «Могойтуй»               от  25.05.2017 года № 17-96</w:t>
      </w:r>
    </w:p>
    <w:p w:rsidR="001858BF" w:rsidRPr="001858BF" w:rsidRDefault="001858BF" w:rsidP="001858BF">
      <w:r w:rsidRPr="001858BF">
        <w:t> </w:t>
      </w:r>
    </w:p>
    <w:p w:rsidR="001858BF" w:rsidRPr="001858BF" w:rsidRDefault="001858BF" w:rsidP="001858BF">
      <w:r w:rsidRPr="001858BF">
        <w:t>ПЕРЕЧЕНЬ</w:t>
      </w:r>
    </w:p>
    <w:p w:rsidR="001858BF" w:rsidRPr="001858BF" w:rsidRDefault="001858BF" w:rsidP="001858BF">
      <w:r w:rsidRPr="001858BF">
        <w:t>должностных лиц администрации городского поселения «Могойтуй»,</w:t>
      </w:r>
    </w:p>
    <w:p w:rsidR="001858BF" w:rsidRPr="001858BF" w:rsidRDefault="001858BF" w:rsidP="001858BF">
      <w:r w:rsidRPr="001858BF">
        <w:t>уполномоченных составлять протоколы об административных правонарушениях, предусмотренных законом Забайкальского края</w:t>
      </w:r>
    </w:p>
    <w:p w:rsidR="001858BF" w:rsidRPr="001858BF" w:rsidRDefault="001858BF" w:rsidP="001858BF">
      <w:r w:rsidRPr="001858BF">
        <w:t>«Об административных правонарушениях»</w:t>
      </w:r>
    </w:p>
    <w:p w:rsidR="001858BF" w:rsidRPr="001858BF" w:rsidRDefault="001858BF" w:rsidP="001858BF">
      <w:r w:rsidRPr="001858BF">
        <w:t> </w:t>
      </w:r>
    </w:p>
    <w:p w:rsidR="001858BF" w:rsidRPr="001858BF" w:rsidRDefault="001858BF" w:rsidP="001858BF">
      <w:r w:rsidRPr="001858BF">
        <w:t>  </w:t>
      </w:r>
    </w:p>
    <w:tbl>
      <w:tblPr>
        <w:tblW w:w="0" w:type="auto"/>
        <w:shd w:val="clear" w:color="auto" w:fill="FFFFFF"/>
        <w:tblCellMar>
          <w:left w:w="0" w:type="dxa"/>
          <w:right w:w="0" w:type="dxa"/>
        </w:tblCellMar>
        <w:tblLook w:val="04A0" w:firstRow="1" w:lastRow="0" w:firstColumn="1" w:lastColumn="0" w:noHBand="0" w:noVBand="1"/>
      </w:tblPr>
      <w:tblGrid>
        <w:gridCol w:w="675"/>
        <w:gridCol w:w="3119"/>
        <w:gridCol w:w="5777"/>
      </w:tblGrid>
      <w:tr w:rsidR="001858BF" w:rsidRPr="001858BF" w:rsidTr="001858BF">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 п/п</w:t>
            </w:r>
          </w:p>
        </w:tc>
        <w:tc>
          <w:tcPr>
            <w:tcW w:w="3119"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Замещаемая должность</w:t>
            </w:r>
          </w:p>
        </w:tc>
        <w:tc>
          <w:tcPr>
            <w:tcW w:w="5777" w:type="dxa"/>
            <w:tcBorders>
              <w:top w:val="single" w:sz="6" w:space="0" w:color="000000"/>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Административные правонарушения, предусмотренные законом Забайкальского края от 02.07.2009 г. №198-ЗЗК «Об административных правонарушениях»</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7. Незаконные действия по отношению к официальным символам муниципальных образований</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1858BF" w:rsidRPr="001858BF" w:rsidRDefault="001858BF" w:rsidP="001858BF">
            <w:r w:rsidRPr="001858BF">
              <w:t>Статья 13. Нарушение покоя граждан и тишины</w:t>
            </w:r>
          </w:p>
          <w:p w:rsidR="00000000" w:rsidRPr="001858BF" w:rsidRDefault="001858BF" w:rsidP="001858BF">
            <w:r w:rsidRPr="001858BF">
              <w:t>1. Совершение в ночное время (с 22 до 6 часов по местному времени) действий, производящих шум и нарушающих покой граждан и тишину</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3</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15. Распитие пива и напитков, изготавливаемых на его основе</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4</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 xml:space="preserve">Заместитель главы – </w:t>
            </w:r>
            <w:r w:rsidRPr="001858BF">
              <w:lastRenderedPageBreak/>
              <w:t>начальник отдела по социально-экономическим вопросам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lastRenderedPageBreak/>
              <w:t xml:space="preserve">Статья 15.1. Нарушение работодателями требований </w:t>
            </w:r>
            <w:r w:rsidRPr="001858BF">
              <w:lastRenderedPageBreak/>
              <w:t>закона Забайкальского края по вопросам квотирования рабочих мест для несовершеннолетних граждан, особо нуждающихся в трудоустройстве</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lastRenderedPageBreak/>
              <w:t>4</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Специалист по делам молодежи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16. Пребывание детей в местах, нахождение в которых ограничено или не допускается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5</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Специалист по делам молодежи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17. Несоблюдение родителями (лицами их заменяющими) или лицами, осуществляющими мероприятия с участием детей, требований по недопущению нахождения детей в возрасте до 17 лет в общественных местах, в том числе на улицах, стадионах, в парках, скверах, транспортных средствах общего пользования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6</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социально-экономическим вопросам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17.1. Допущение незаконного потребления наркотических средств и (или) психотропных веществ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7</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социально-экономическим вопросам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17.2. Допущение пропаганды и (или) незаконной рекламы наркотических средств и (или) психотропных веществ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8</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18. Нарушение правил благоустройства, содержания и озеленения территорий городов и других населенных пунктов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9</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18.1. Нарушение правил выпаса сельскохозяйственных животных</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9</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19. Невыполнение в срок предписания органа, осуществляющего контроль за соблюдением правил благоустройства</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10</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20. Воспрепятствование деятельности должностных лиц органов, осуществляющих контроль за деятельностью по благоустройству</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11</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21. Нарушение порядка ведения земляных работ</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12</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23. Непринятие мер по отводу и пропуску талых и ливневых вод с придомовой территории, территории организаций</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13</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24. Подтопление улиц, зданий, сооружений</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14</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27. Проезд по газонам, детским и спортивным площадкам, пляжам, территориям общего пользования в границах населенного пункта, занятым деревьями и кустарниками, остановка и стоянка на них транспортных средств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15</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 xml:space="preserve">Консультант, архитектор - землеустроитель администрации ГП </w:t>
            </w:r>
            <w:r w:rsidRPr="001858BF">
              <w:lastRenderedPageBreak/>
              <w:t>«Могойтуй»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lastRenderedPageBreak/>
              <w:t>Статья 29. Загромождение придомовой территории строительными материалами (изделиями), дровами или углем</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lastRenderedPageBreak/>
              <w:t>16</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30. Выбрасывание мусора, иных предметов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17</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Заместитель главы – начальник отдела по муниципальному хозяйству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33. Отлов безнадзорных домашних животных лицами, не имеющими соответствующего разрешения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18</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34. Жестокое обращение с животными</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19</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41. Безбилетный проезд пассажиров</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20</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42. Провоз ручной клади и перевозка багажа без оплаты</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21</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43. Нарушение правил организации транспортного обслуживания населения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22</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44. Нарушение маршрута перевозок и расписания движения транспорта общего пользования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23</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Главный специалист, юрист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51. Торговля в местах, не отведенных для этих целей органами местного самоуправления</w:t>
            </w:r>
          </w:p>
        </w:tc>
      </w:tr>
      <w:tr w:rsidR="001858BF" w:rsidRPr="001858BF" w:rsidTr="001858BF">
        <w:tc>
          <w:tcPr>
            <w:tcW w:w="675" w:type="dxa"/>
            <w:tcBorders>
              <w:top w:val="nil"/>
              <w:left w:val="single" w:sz="6" w:space="0" w:color="000000"/>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24</w:t>
            </w:r>
          </w:p>
        </w:tc>
        <w:tc>
          <w:tcPr>
            <w:tcW w:w="3119"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Консультант, архитектор - землеустроитель администрации ГП «Могойтуй»</w:t>
            </w:r>
          </w:p>
        </w:tc>
        <w:tc>
          <w:tcPr>
            <w:tcW w:w="5777" w:type="dxa"/>
            <w:tcBorders>
              <w:top w:val="nil"/>
              <w:left w:val="nil"/>
              <w:bottom w:val="single" w:sz="6" w:space="0" w:color="000000"/>
              <w:right w:val="single" w:sz="6" w:space="0" w:color="000000"/>
            </w:tcBorders>
            <w:shd w:val="clear" w:color="auto" w:fill="auto"/>
            <w:tcMar>
              <w:top w:w="0" w:type="dxa"/>
              <w:left w:w="108" w:type="dxa"/>
              <w:bottom w:w="0" w:type="dxa"/>
              <w:right w:w="108" w:type="dxa"/>
            </w:tcMar>
            <w:hideMark/>
          </w:tcPr>
          <w:p w:rsidR="00000000" w:rsidRPr="001858BF" w:rsidRDefault="001858BF" w:rsidP="001858BF">
            <w:r w:rsidRPr="001858BF">
              <w:t>Статья 51.1. Воспрепятствование проведению муниципального земельного контроля</w:t>
            </w:r>
          </w:p>
        </w:tc>
      </w:tr>
    </w:tbl>
    <w:p w:rsidR="001858BF" w:rsidRPr="001858BF" w:rsidRDefault="001858BF" w:rsidP="001858BF">
      <w:r w:rsidRPr="001858BF">
        <w:t> </w:t>
      </w:r>
    </w:p>
    <w:p w:rsidR="001858BF" w:rsidRPr="001858BF" w:rsidRDefault="001858BF" w:rsidP="001858BF">
      <w:r w:rsidRPr="001858BF">
        <w:t> </w:t>
      </w:r>
    </w:p>
    <w:p w:rsidR="001858BF" w:rsidRPr="001858BF" w:rsidRDefault="001858BF" w:rsidP="001858BF">
      <w:r w:rsidRPr="001858BF">
        <w:t> </w:t>
      </w:r>
    </w:p>
    <w:p w:rsidR="006B0E43" w:rsidRDefault="006B0E43"/>
    <w:sectPr w:rsidR="006B0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CE"/>
    <w:rsid w:val="001858BF"/>
    <w:rsid w:val="002127F4"/>
    <w:rsid w:val="00257023"/>
    <w:rsid w:val="00416BFF"/>
    <w:rsid w:val="006B0E43"/>
    <w:rsid w:val="006D67CE"/>
    <w:rsid w:val="00795BF6"/>
    <w:rsid w:val="007F19B6"/>
    <w:rsid w:val="00873B4A"/>
    <w:rsid w:val="008B4C74"/>
    <w:rsid w:val="00913C7C"/>
    <w:rsid w:val="009E38E6"/>
    <w:rsid w:val="00D87137"/>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172">
      <w:bodyDiv w:val="1"/>
      <w:marLeft w:val="0"/>
      <w:marRight w:val="0"/>
      <w:marTop w:val="0"/>
      <w:marBottom w:val="0"/>
      <w:divBdr>
        <w:top w:val="none" w:sz="0" w:space="0" w:color="auto"/>
        <w:left w:val="none" w:sz="0" w:space="0" w:color="auto"/>
        <w:bottom w:val="none" w:sz="0" w:space="0" w:color="auto"/>
        <w:right w:val="none" w:sz="0" w:space="0" w:color="auto"/>
      </w:divBdr>
    </w:div>
    <w:div w:id="208423735">
      <w:bodyDiv w:val="1"/>
      <w:marLeft w:val="0"/>
      <w:marRight w:val="0"/>
      <w:marTop w:val="0"/>
      <w:marBottom w:val="0"/>
      <w:divBdr>
        <w:top w:val="none" w:sz="0" w:space="0" w:color="auto"/>
        <w:left w:val="none" w:sz="0" w:space="0" w:color="auto"/>
        <w:bottom w:val="none" w:sz="0" w:space="0" w:color="auto"/>
        <w:right w:val="none" w:sz="0" w:space="0" w:color="auto"/>
      </w:divBdr>
      <w:divsChild>
        <w:div w:id="58019496">
          <w:marLeft w:val="0"/>
          <w:marRight w:val="0"/>
          <w:marTop w:val="0"/>
          <w:marBottom w:val="0"/>
          <w:divBdr>
            <w:top w:val="none" w:sz="0" w:space="0" w:color="auto"/>
            <w:left w:val="none" w:sz="0" w:space="0" w:color="auto"/>
            <w:bottom w:val="none" w:sz="0" w:space="0" w:color="auto"/>
            <w:right w:val="none" w:sz="0" w:space="0" w:color="auto"/>
          </w:divBdr>
        </w:div>
      </w:divsChild>
    </w:div>
    <w:div w:id="258606780">
      <w:bodyDiv w:val="1"/>
      <w:marLeft w:val="0"/>
      <w:marRight w:val="0"/>
      <w:marTop w:val="0"/>
      <w:marBottom w:val="0"/>
      <w:divBdr>
        <w:top w:val="none" w:sz="0" w:space="0" w:color="auto"/>
        <w:left w:val="none" w:sz="0" w:space="0" w:color="auto"/>
        <w:bottom w:val="none" w:sz="0" w:space="0" w:color="auto"/>
        <w:right w:val="none" w:sz="0" w:space="0" w:color="auto"/>
      </w:divBdr>
    </w:div>
    <w:div w:id="287979177">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1233586927">
      <w:bodyDiv w:val="1"/>
      <w:marLeft w:val="0"/>
      <w:marRight w:val="0"/>
      <w:marTop w:val="0"/>
      <w:marBottom w:val="0"/>
      <w:divBdr>
        <w:top w:val="none" w:sz="0" w:space="0" w:color="auto"/>
        <w:left w:val="none" w:sz="0" w:space="0" w:color="auto"/>
        <w:bottom w:val="none" w:sz="0" w:space="0" w:color="auto"/>
        <w:right w:val="none" w:sz="0" w:space="0" w:color="auto"/>
      </w:divBdr>
    </w:div>
    <w:div w:id="1318877850">
      <w:bodyDiv w:val="1"/>
      <w:marLeft w:val="0"/>
      <w:marRight w:val="0"/>
      <w:marTop w:val="0"/>
      <w:marBottom w:val="0"/>
      <w:divBdr>
        <w:top w:val="none" w:sz="0" w:space="0" w:color="auto"/>
        <w:left w:val="none" w:sz="0" w:space="0" w:color="auto"/>
        <w:bottom w:val="none" w:sz="0" w:space="0" w:color="auto"/>
        <w:right w:val="none" w:sz="0" w:space="0" w:color="auto"/>
      </w:divBdr>
    </w:div>
    <w:div w:id="1648978028">
      <w:bodyDiv w:val="1"/>
      <w:marLeft w:val="0"/>
      <w:marRight w:val="0"/>
      <w:marTop w:val="0"/>
      <w:marBottom w:val="0"/>
      <w:divBdr>
        <w:top w:val="none" w:sz="0" w:space="0" w:color="auto"/>
        <w:left w:val="none" w:sz="0" w:space="0" w:color="auto"/>
        <w:bottom w:val="none" w:sz="0" w:space="0" w:color="auto"/>
        <w:right w:val="none" w:sz="0" w:space="0" w:color="auto"/>
      </w:divBdr>
    </w:div>
    <w:div w:id="1720013698">
      <w:bodyDiv w:val="1"/>
      <w:marLeft w:val="0"/>
      <w:marRight w:val="0"/>
      <w:marTop w:val="0"/>
      <w:marBottom w:val="0"/>
      <w:divBdr>
        <w:top w:val="none" w:sz="0" w:space="0" w:color="auto"/>
        <w:left w:val="none" w:sz="0" w:space="0" w:color="auto"/>
        <w:bottom w:val="none" w:sz="0" w:space="0" w:color="auto"/>
        <w:right w:val="none" w:sz="0" w:space="0" w:color="auto"/>
      </w:divBdr>
    </w:div>
    <w:div w:id="1886522233">
      <w:bodyDiv w:val="1"/>
      <w:marLeft w:val="0"/>
      <w:marRight w:val="0"/>
      <w:marTop w:val="0"/>
      <w:marBottom w:val="0"/>
      <w:divBdr>
        <w:top w:val="none" w:sz="0" w:space="0" w:color="auto"/>
        <w:left w:val="none" w:sz="0" w:space="0" w:color="auto"/>
        <w:bottom w:val="none" w:sz="0" w:space="0" w:color="auto"/>
        <w:right w:val="none" w:sz="0" w:space="0" w:color="auto"/>
      </w:divBdr>
    </w:div>
    <w:div w:id="2073849676">
      <w:bodyDiv w:val="1"/>
      <w:marLeft w:val="0"/>
      <w:marRight w:val="0"/>
      <w:marTop w:val="0"/>
      <w:marBottom w:val="0"/>
      <w:divBdr>
        <w:top w:val="none" w:sz="0" w:space="0" w:color="auto"/>
        <w:left w:val="none" w:sz="0" w:space="0" w:color="auto"/>
        <w:bottom w:val="none" w:sz="0" w:space="0" w:color="auto"/>
        <w:right w:val="none" w:sz="0" w:space="0" w:color="auto"/>
      </w:divBdr>
    </w:div>
    <w:div w:id="21381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2018-01-26T11:43:00Z</dcterms:created>
  <dcterms:modified xsi:type="dcterms:W3CDTF">2018-01-26T11:43:00Z</dcterms:modified>
</cp:coreProperties>
</file>