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21" w:rsidRPr="0007604C" w:rsidRDefault="00811D21" w:rsidP="00811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04C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811D21" w:rsidRPr="0007604C" w:rsidRDefault="00811D21" w:rsidP="00811D2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811D21" w:rsidRDefault="00811D21" w:rsidP="00811D2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604C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811D21" w:rsidRPr="0007604C" w:rsidRDefault="00811D21" w:rsidP="00811D2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811D21" w:rsidRPr="0007604C" w:rsidRDefault="00811D21" w:rsidP="00811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7604C">
        <w:rPr>
          <w:rFonts w:ascii="Times New Roman" w:hAnsi="Times New Roman"/>
          <w:sz w:val="28"/>
          <w:szCs w:val="28"/>
        </w:rPr>
        <w:t xml:space="preserve"> июня 2024 года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176</w:t>
      </w:r>
    </w:p>
    <w:p w:rsidR="00811D21" w:rsidRPr="0007604C" w:rsidRDefault="00811D21" w:rsidP="00811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604C">
        <w:rPr>
          <w:rFonts w:ascii="Times New Roman" w:hAnsi="Times New Roman"/>
          <w:sz w:val="28"/>
          <w:szCs w:val="28"/>
        </w:rPr>
        <w:t>пгт</w:t>
      </w:r>
      <w:proofErr w:type="spellEnd"/>
      <w:r w:rsidRPr="0007604C">
        <w:rPr>
          <w:rFonts w:ascii="Times New Roman" w:hAnsi="Times New Roman"/>
          <w:sz w:val="28"/>
          <w:szCs w:val="28"/>
        </w:rPr>
        <w:t>. Могойтуй</w:t>
      </w:r>
    </w:p>
    <w:p w:rsidR="00811D21" w:rsidRPr="004A7570" w:rsidRDefault="00811D21" w:rsidP="00811D21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11D21" w:rsidRDefault="00811D21" w:rsidP="00811D21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2024 году на территории городского поселения «Могойтуй»</w:t>
      </w:r>
    </w:p>
    <w:p w:rsidR="00811D21" w:rsidRDefault="00811D21" w:rsidP="00811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D21" w:rsidRDefault="00811D21" w:rsidP="00811D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1D21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с целью предупреждения нарушений обязательных требований в сфере муниципального контроля в сфере благоустройства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на территории городского поселения «Могойтуй», администрация городского поселения «Могойтуй»  </w:t>
      </w:r>
    </w:p>
    <w:p w:rsidR="00811D21" w:rsidRDefault="00811D21" w:rsidP="00811D2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о в л я е т:</w:t>
      </w:r>
    </w:p>
    <w:p w:rsidR="00811D21" w:rsidRDefault="00811D21" w:rsidP="00811D21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1D21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2024году на территории </w:t>
      </w:r>
      <w:r>
        <w:rPr>
          <w:rFonts w:ascii="Times New Roman" w:hAnsi="Times New Roman"/>
          <w:sz w:val="28"/>
          <w:szCs w:val="24"/>
          <w:lang w:eastAsia="ru-RU"/>
        </w:rPr>
        <w:t>городского поселения «Могойтуй» согласно приложению к настоящему постановлению.</w:t>
      </w:r>
    </w:p>
    <w:p w:rsidR="00811D21" w:rsidRDefault="00811D21" w:rsidP="00811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Настоящее Постановление вступает в силу после официального обнародования.</w:t>
      </w:r>
    </w:p>
    <w:p w:rsidR="00811D21" w:rsidRDefault="00811D21" w:rsidP="00811D21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11D21" w:rsidRDefault="00811D21" w:rsidP="00811D21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11D21" w:rsidRDefault="00811D21" w:rsidP="00811D21">
      <w:pPr>
        <w:tabs>
          <w:tab w:val="left" w:pos="813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поселения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Р.Н.Дарижапов</w:t>
      </w:r>
      <w:proofErr w:type="spellEnd"/>
    </w:p>
    <w:p w:rsidR="00811D21" w:rsidRDefault="00811D21" w:rsidP="00811D21">
      <w:pPr>
        <w:tabs>
          <w:tab w:val="left" w:pos="813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D21" w:rsidRPr="00811D21" w:rsidRDefault="00811D21" w:rsidP="00811D21">
      <w:pPr>
        <w:tabs>
          <w:tab w:val="left" w:pos="8130"/>
        </w:tabs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811D21" w:rsidRDefault="00811D21" w:rsidP="00811D21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D21" w:rsidRDefault="00811D21" w:rsidP="00811D21">
      <w:pPr>
        <w:spacing w:after="0" w:line="240" w:lineRule="auto"/>
        <w:rPr>
          <w:rFonts w:ascii="Times New Roman" w:hAnsi="Times New Roman"/>
        </w:rPr>
      </w:pPr>
    </w:p>
    <w:p w:rsidR="00811D21" w:rsidRDefault="00811D21" w:rsidP="00811D21">
      <w:pPr>
        <w:spacing w:after="0" w:line="240" w:lineRule="auto"/>
        <w:rPr>
          <w:rFonts w:ascii="Times New Roman" w:hAnsi="Times New Roman"/>
        </w:rPr>
      </w:pPr>
    </w:p>
    <w:p w:rsidR="00811D21" w:rsidRPr="00942BEE" w:rsidRDefault="00811D21" w:rsidP="00811D21">
      <w:pPr>
        <w:spacing w:after="0" w:line="240" w:lineRule="auto"/>
        <w:rPr>
          <w:rFonts w:ascii="Times New Roman" w:hAnsi="Times New Roman"/>
        </w:rPr>
      </w:pPr>
      <w:proofErr w:type="spellStart"/>
      <w:r w:rsidRPr="00942BEE">
        <w:rPr>
          <w:rFonts w:ascii="Times New Roman" w:hAnsi="Times New Roman"/>
        </w:rPr>
        <w:t>Ринчинов</w:t>
      </w:r>
      <w:proofErr w:type="spellEnd"/>
      <w:r w:rsidRPr="00942BEE">
        <w:rPr>
          <w:rFonts w:ascii="Times New Roman" w:hAnsi="Times New Roman"/>
        </w:rPr>
        <w:t xml:space="preserve"> Буда </w:t>
      </w:r>
      <w:proofErr w:type="spellStart"/>
      <w:r w:rsidRPr="00942BEE">
        <w:rPr>
          <w:rFonts w:ascii="Times New Roman" w:hAnsi="Times New Roman"/>
        </w:rPr>
        <w:t>Дамдинович</w:t>
      </w:r>
      <w:proofErr w:type="spellEnd"/>
    </w:p>
    <w:p w:rsidR="00811D21" w:rsidRPr="00942BEE" w:rsidRDefault="00811D21" w:rsidP="00811D21">
      <w:pPr>
        <w:spacing w:after="0" w:line="240" w:lineRule="auto"/>
        <w:rPr>
          <w:rFonts w:ascii="Times New Roman" w:hAnsi="Times New Roman"/>
        </w:rPr>
      </w:pPr>
      <w:r w:rsidRPr="00942BEE">
        <w:rPr>
          <w:rFonts w:ascii="Times New Roman" w:hAnsi="Times New Roman"/>
        </w:rPr>
        <w:sym w:font="Wingdings" w:char="F028"/>
      </w:r>
      <w:r w:rsidRPr="00942BEE">
        <w:rPr>
          <w:rFonts w:ascii="Times New Roman" w:hAnsi="Times New Roman"/>
        </w:rPr>
        <w:t>8(30-255)2-17-67</w:t>
      </w:r>
    </w:p>
    <w:p w:rsidR="00811D21" w:rsidRDefault="00811D21" w:rsidP="00811D21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D21" w:rsidRPr="00942BEE" w:rsidRDefault="00811D21" w:rsidP="00811D21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2BEE">
        <w:rPr>
          <w:rFonts w:ascii="Times New Roman" w:hAnsi="Times New Roman"/>
        </w:rPr>
        <w:t xml:space="preserve">Приложение </w:t>
      </w:r>
    </w:p>
    <w:p w:rsidR="00811D21" w:rsidRDefault="00811D21" w:rsidP="00811D21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811D21" w:rsidRDefault="00811D21" w:rsidP="00811D21">
      <w:pPr>
        <w:pStyle w:val="defaultcxspmiddle"/>
        <w:spacing w:before="0" w:beforeAutospacing="0" w:after="0" w:afterAutospacing="0"/>
        <w:ind w:left="3544" w:firstLine="425"/>
        <w:contextualSpacing/>
        <w:jc w:val="right"/>
        <w:rPr>
          <w:bCs/>
        </w:rPr>
      </w:pPr>
      <w:r>
        <w:t>городского поселения «Могойтуй»</w:t>
      </w:r>
      <w:r>
        <w:rPr>
          <w:bCs/>
        </w:rPr>
        <w:t xml:space="preserve"> </w:t>
      </w:r>
    </w:p>
    <w:p w:rsidR="00811D21" w:rsidRDefault="00811D21" w:rsidP="00811D21">
      <w:pPr>
        <w:pStyle w:val="defaultcxspmiddle"/>
        <w:spacing w:before="0" w:beforeAutospacing="0" w:after="0" w:afterAutospacing="0"/>
        <w:ind w:left="3544" w:firstLine="425"/>
        <w:contextualSpacing/>
        <w:jc w:val="right"/>
        <w:rPr>
          <w:bCs/>
        </w:rPr>
      </w:pPr>
      <w:r>
        <w:rPr>
          <w:bCs/>
        </w:rPr>
        <w:t>от 24</w:t>
      </w:r>
      <w:r w:rsidRPr="00942BEE">
        <w:rPr>
          <w:bCs/>
        </w:rPr>
        <w:t>.06.2024года</w:t>
      </w:r>
      <w:r>
        <w:rPr>
          <w:bCs/>
        </w:rPr>
        <w:t xml:space="preserve">  №176</w:t>
      </w:r>
    </w:p>
    <w:p w:rsidR="00811D21" w:rsidRDefault="00811D21" w:rsidP="00811D21">
      <w:pPr>
        <w:pStyle w:val="defaultcxspmiddl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811D21" w:rsidRPr="004A7570" w:rsidRDefault="00811D21" w:rsidP="00811D2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70">
        <w:rPr>
          <w:rFonts w:ascii="Times New Roman" w:hAnsi="Times New Roman" w:cs="Times New Roman"/>
          <w:bCs/>
          <w:sz w:val="28"/>
          <w:szCs w:val="28"/>
        </w:rPr>
        <w:t>Раздел</w:t>
      </w:r>
      <w:proofErr w:type="gramStart"/>
      <w:r w:rsidRPr="004A757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7570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70">
        <w:rPr>
          <w:rFonts w:ascii="Times New Roman" w:hAnsi="Times New Roman" w:cs="Times New Roman"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7570">
        <w:rPr>
          <w:rFonts w:ascii="Times New Roman" w:hAnsi="Times New Roman"/>
          <w:sz w:val="28"/>
          <w:szCs w:val="28"/>
          <w:lang w:eastAsia="ru-RU"/>
        </w:rPr>
        <w:t>1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>.1 Настоящая программа профилактики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причинения вреда (ущерба) охраняемым законом ценностям в сфере благоустройства на территории сельского городского поселения «Могойтуй»</w:t>
      </w:r>
      <w:r w:rsidRPr="004A7570">
        <w:rPr>
          <w:rFonts w:ascii="Times New Roman" w:hAnsi="Times New Roman"/>
          <w:color w:val="000000"/>
          <w:sz w:val="28"/>
          <w:szCs w:val="28"/>
        </w:rPr>
        <w:t>.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городского поселения «Могойтуй»</w:t>
      </w:r>
      <w:r w:rsidRPr="004A7570">
        <w:rPr>
          <w:rFonts w:ascii="Times New Roman" w:hAnsi="Times New Roman"/>
          <w:color w:val="000000"/>
          <w:sz w:val="28"/>
          <w:szCs w:val="28"/>
        </w:rPr>
        <w:t>.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городского поселения «Могойтуй», утвержденным Решением 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Совета 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A7570">
        <w:rPr>
          <w:rFonts w:ascii="Times New Roman" w:hAnsi="Times New Roman"/>
          <w:sz w:val="28"/>
          <w:szCs w:val="28"/>
          <w:shd w:val="clear" w:color="auto" w:fill="FFFFFF"/>
        </w:rPr>
        <w:t>№ 7-30 от 26.11.2021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4A7570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муниципальном контроле в сфере благоустройства на территории городского поселения «Могойтуй»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- Положение), предметом муниципального контроля в сфере благоустройства является соблюдение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гражданами и организациями Правил благоустройства на территории </w:t>
      </w:r>
      <w:r w:rsidRPr="004A7570">
        <w:rPr>
          <w:rFonts w:ascii="Times New Roman" w:hAnsi="Times New Roman"/>
          <w:color w:val="000000"/>
          <w:sz w:val="28"/>
          <w:szCs w:val="28"/>
        </w:rPr>
        <w:t>городского  поселения «Могойтуй»,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утвержденных Решением 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Совета </w:t>
      </w:r>
      <w:hyperlink r:id="rId4" w:history="1">
        <w:r w:rsidRPr="004A757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№ 6-25 от</w:t>
        </w:r>
        <w:proofErr w:type="gramEnd"/>
        <w:r w:rsidRPr="004A757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14.10.2021 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</w:t>
        </w:r>
        <w:r w:rsidRPr="004A757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Об утверждении </w:t>
        </w:r>
        <w:r w:rsidRPr="004A7570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Правил</w:t>
        </w:r>
        <w:r w:rsidRPr="004A757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 </w:t>
        </w:r>
        <w:r w:rsidRPr="004A7570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благоустройства</w:t>
        </w:r>
        <w:r w:rsidRPr="004A757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 территории городского поселения «Могойтуй»</w:t>
        </w:r>
      </w:hyperlink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Муниципальный контроль в сфере благоустройства на территории </w:t>
      </w:r>
      <w:r w:rsidRPr="004A7570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«Могойтуй» 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(уполномоченный орган и должностные лица указаны в Положении).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Объектами муниципального контроля в сфере благоустройства являются: </w:t>
      </w:r>
    </w:p>
    <w:p w:rsidR="00811D21" w:rsidRPr="004A7570" w:rsidRDefault="00811D21" w:rsidP="00811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811D21" w:rsidRPr="004A7570" w:rsidRDefault="00811D21" w:rsidP="00811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7570">
        <w:rPr>
          <w:rFonts w:ascii="Times New Roman" w:hAnsi="Times New Roman"/>
          <w:color w:val="000000"/>
          <w:sz w:val="28"/>
          <w:szCs w:val="28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811D21" w:rsidRPr="004A7570" w:rsidRDefault="00811D21" w:rsidP="00811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7570">
        <w:rPr>
          <w:rFonts w:ascii="Times New Roman" w:hAnsi="Times New Roman"/>
          <w:color w:val="000000"/>
          <w:sz w:val="28"/>
          <w:szCs w:val="28"/>
        </w:rPr>
        <w:t>3) элементы и объекты благоустройства, установленные Правилами благоустройства.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объектов муниципального контроля утверждается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</w:t>
      </w:r>
      <w:r w:rsidRPr="004A7570">
        <w:rPr>
          <w:rFonts w:ascii="Times New Roman" w:hAnsi="Times New Roman"/>
          <w:sz w:val="28"/>
          <w:szCs w:val="28"/>
        </w:rPr>
        <w:t>городского поселения «Могойтуй»</w:t>
      </w:r>
      <w:r w:rsidRPr="004A7570">
        <w:rPr>
          <w:rFonts w:ascii="Times New Roman" w:hAnsi="Times New Roman"/>
          <w:color w:val="000000"/>
          <w:sz w:val="28"/>
          <w:szCs w:val="28"/>
        </w:rPr>
        <w:t>.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proofErr w:type="gramStart"/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 году муниципальный контроль осуществлялся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811D21" w:rsidRPr="004A7570" w:rsidRDefault="00811D21" w:rsidP="00811D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811D21" w:rsidRPr="004A7570" w:rsidRDefault="00811D21" w:rsidP="00811D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2.1. Основными целями Программы профилактики являются: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Проведение профилактических мероприятий программы профилактики направлено на решение следующих задач: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формирование единого понимания требований Правил благоустройства у всех участников контрольной деятельности;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повышение прозрачности, осуществляемой уполномоченных должностными лицами контрольной деятельности;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811D21" w:rsidRPr="004A7570" w:rsidRDefault="00811D21" w:rsidP="00811D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4A75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</w:t>
      </w:r>
    </w:p>
    <w:p w:rsidR="00811D21" w:rsidRPr="004A7570" w:rsidRDefault="00811D21" w:rsidP="00811D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406"/>
        <w:gridCol w:w="5347"/>
        <w:gridCol w:w="1959"/>
        <w:gridCol w:w="2201"/>
      </w:tblGrid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75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11D21" w:rsidRPr="004C2559" w:rsidTr="00BE73DB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квартал 2024 года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по документационному обеспечению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по документационному обеспечению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Заместители главы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главы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главы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сроки, установленные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Заместители главы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D21" w:rsidRPr="004C2559" w:rsidRDefault="00811D21" w:rsidP="00B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главы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</w:rPr>
              <w:t>проекта программы профилактики рисков причинения</w:t>
            </w:r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D21" w:rsidRPr="004C2559" w:rsidRDefault="00811D21" w:rsidP="00B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срок до 1 октября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Юрист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D21" w:rsidRPr="004C2559" w:rsidRDefault="00811D21" w:rsidP="00B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срок до 20декабря 2024 года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по делопроизводству и кадрам</w:t>
            </w:r>
          </w:p>
        </w:tc>
      </w:tr>
      <w:tr w:rsidR="00811D21" w:rsidRPr="004C2559" w:rsidTr="00BE73DB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1 февраля года, следующего за </w:t>
            </w:r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1 марта года, следующего за </w:t>
            </w:r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811D21" w:rsidRPr="004C2559" w:rsidTr="00BE73DB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появления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глвы-начальник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по муниципальному хозяйству</w:t>
            </w:r>
          </w:p>
        </w:tc>
      </w:tr>
      <w:tr w:rsidR="00811D21" w:rsidRPr="004C2559" w:rsidTr="00BE73DB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</w:tr>
      <w:tr w:rsidR="00811D21" w:rsidRPr="004C2559" w:rsidTr="00BE73DB">
        <w:trPr>
          <w:trHeight w:val="4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обращениям контролируемых лиц и их представителей по следующим вопросам (УКАЗЫВАЕТСЯ КОНКРЕТНЫЙ ПЕРЕЧЕНЬ ВОПРОСОВ):</w:t>
            </w: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в устной форме: по телефону (НОМЕР), посредством </w:t>
            </w:r>
            <w:proofErr w:type="spell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 (АДРЕС)</w:t>
            </w: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в письменной форме.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811D21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сроки, установленные Федеральным законом 02.05.2006 № 59-ФЗ «О порядке рассмотрения обращений граждан Российской Федерации»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глвы-начальник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по муниципальному хозяйству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1" w:rsidRPr="004C2559" w:rsidRDefault="00811D21" w:rsidP="00BE7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на официальном сайте городского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Могойтуй» в сети «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глвы-начальник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по муниципальному хозяйству</w:t>
            </w:r>
          </w:p>
        </w:tc>
      </w:tr>
      <w:tr w:rsidR="00811D21" w:rsidRPr="004C2559" w:rsidTr="00BE73DB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5. Профилактический визит </w:t>
            </w:r>
          </w:p>
        </w:tc>
      </w:tr>
      <w:tr w:rsidR="00811D21" w:rsidRPr="004C2559" w:rsidTr="00BE73DB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указываются периоды (месяц, квартал) </w:t>
            </w:r>
          </w:p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главы</w:t>
            </w:r>
          </w:p>
        </w:tc>
      </w:tr>
    </w:tbl>
    <w:p w:rsidR="00811D21" w:rsidRPr="004C2559" w:rsidRDefault="00811D21" w:rsidP="00811D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1D21" w:rsidRPr="004A7570" w:rsidRDefault="00811D21" w:rsidP="00811D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</w:t>
      </w:r>
    </w:p>
    <w:p w:rsidR="00811D21" w:rsidRPr="004A7570" w:rsidRDefault="00811D21" w:rsidP="00811D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ЭФФЕКТИВНОСТИ ПРОГРАММЫ ПРОФИЛАКТИКИ</w:t>
      </w:r>
    </w:p>
    <w:p w:rsidR="00811D21" w:rsidRPr="004A7570" w:rsidRDefault="00811D21" w:rsidP="00811D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4.1.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Совета 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EDEDED"/>
        </w:rPr>
        <w:t> 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7-30 от 26.11.2021</w:t>
      </w:r>
      <w:proofErr w:type="gramStart"/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</w:t>
      </w:r>
      <w:proofErr w:type="gramEnd"/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утверждении Положения о муниципальном контроле в сфере благоустройства на территории городского поселения «Могойтуй»</w:t>
      </w:r>
      <w:r w:rsidRPr="004A757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«Могойтуйский район»». </w:t>
      </w:r>
    </w:p>
    <w:p w:rsidR="00811D21" w:rsidRPr="004A7570" w:rsidRDefault="00811D21" w:rsidP="00811D2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811D21" w:rsidRPr="004A7570" w:rsidRDefault="00811D21" w:rsidP="00811D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392"/>
        <w:gridCol w:w="6400"/>
        <w:gridCol w:w="3121"/>
      </w:tblGrid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70% от числа </w:t>
            </w:r>
            <w:proofErr w:type="gramStart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811D21" w:rsidRPr="004C2559" w:rsidTr="00BE73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D21" w:rsidRPr="004C2559" w:rsidRDefault="00811D21" w:rsidP="00BE73DB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811D21" w:rsidRPr="004A7570" w:rsidRDefault="00811D21" w:rsidP="00811D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811D21" w:rsidRDefault="00811D21" w:rsidP="00811D21"/>
    <w:p w:rsidR="00811D21" w:rsidRDefault="00811D21" w:rsidP="00811D21"/>
    <w:p w:rsidR="00811D21" w:rsidRDefault="00811D21" w:rsidP="00811D21"/>
    <w:p w:rsidR="00811D21" w:rsidRDefault="00811D21" w:rsidP="00811D21"/>
    <w:p w:rsidR="00811D21" w:rsidRDefault="00811D21" w:rsidP="00811D21"/>
    <w:p w:rsidR="00811D21" w:rsidRDefault="00811D21" w:rsidP="00811D21"/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21"/>
    <w:rsid w:val="00777560"/>
    <w:rsid w:val="00811D21"/>
    <w:rsid w:val="00941735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1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1D2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811D21"/>
    <w:rPr>
      <w:color w:val="0000FF"/>
      <w:u w:val="single"/>
    </w:rPr>
  </w:style>
  <w:style w:type="paragraph" w:customStyle="1" w:styleId="Default">
    <w:name w:val="Default"/>
    <w:rsid w:val="00811D21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defaultcxspmiddle">
    <w:name w:val="defaultcxspmiddle"/>
    <w:basedOn w:val="a"/>
    <w:rsid w:val="00811D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75;&#1086;&#1081;&#1090;&#1091;&#1081;.&#1088;&#1092;/dokumenty/resheniya-za-2021-god/41270/?sphrase_id=79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2333</Words>
  <Characters>13304</Characters>
  <Application>Microsoft Office Word</Application>
  <DocSecurity>0</DocSecurity>
  <Lines>110</Lines>
  <Paragraphs>31</Paragraphs>
  <ScaleCrop>false</ScaleCrop>
  <Company>Microsoft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2024-07-02T06:38:00Z</dcterms:created>
  <dcterms:modified xsi:type="dcterms:W3CDTF">2024-07-02T06:42:00Z</dcterms:modified>
</cp:coreProperties>
</file>