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51" w:rsidRPr="00D178D3" w:rsidRDefault="00D47F51" w:rsidP="00D47F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D47F51" w:rsidRDefault="00D47F51" w:rsidP="00D47F51">
      <w:pPr>
        <w:spacing w:line="360" w:lineRule="auto"/>
        <w:jc w:val="center"/>
        <w:rPr>
          <w:sz w:val="28"/>
          <w:szCs w:val="28"/>
        </w:rPr>
      </w:pPr>
    </w:p>
    <w:p w:rsidR="00D47F51" w:rsidRDefault="00D47F51" w:rsidP="00D47F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7F51" w:rsidRDefault="00D47F51" w:rsidP="00D47F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 декабря  2022 года                                                                               № 16-57</w:t>
      </w:r>
    </w:p>
    <w:p w:rsidR="00D47F51" w:rsidRDefault="00D47F51" w:rsidP="00D47F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D47F51" w:rsidRDefault="00D47F51" w:rsidP="00D47F51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D47F51" w:rsidRDefault="00D47F51" w:rsidP="00D47F5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</w:p>
    <w:p w:rsidR="00D47F51" w:rsidRDefault="00D47F51" w:rsidP="00D47F5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«Могойтуй» на 2023 год </w:t>
      </w:r>
    </w:p>
    <w:p w:rsidR="00D47F51" w:rsidRDefault="00D47F51" w:rsidP="00D47F5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2024-2025 годы </w:t>
      </w:r>
    </w:p>
    <w:p w:rsidR="00D47F51" w:rsidRDefault="00D47F51" w:rsidP="00D47F51">
      <w:pPr>
        <w:suppressAutoHyphens/>
        <w:jc w:val="center"/>
        <w:rPr>
          <w:b/>
          <w:sz w:val="28"/>
          <w:szCs w:val="28"/>
        </w:rPr>
      </w:pPr>
    </w:p>
    <w:p w:rsidR="00D47F51" w:rsidRDefault="00D47F51" w:rsidP="00D47F5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проект бюджета городского поселения «Могойтуй» на 2023 и плановый период 2024 и 2025 годы, на основании пункта 1 статьи 9 Бюджетного кодекса РФ, статьи 35 Федерального закона от 06.10.2003 года № 131-ФЗ «Об общих принципах организации местного самоуправления в Российской Федерации», статьи 32 Устава городского поселения «Могойтуй», Совет городского поселения «Могойтуй»,</w:t>
      </w:r>
      <w:proofErr w:type="gramEnd"/>
    </w:p>
    <w:p w:rsidR="00D47F51" w:rsidRDefault="00D47F51" w:rsidP="00D47F51">
      <w:pPr>
        <w:suppressAutoHyphens/>
        <w:jc w:val="both"/>
        <w:rPr>
          <w:sz w:val="28"/>
          <w:szCs w:val="28"/>
        </w:rPr>
      </w:pPr>
    </w:p>
    <w:p w:rsidR="00D47F51" w:rsidRPr="002B16A4" w:rsidRDefault="00D47F51" w:rsidP="00D47F5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7F51" w:rsidRDefault="00D47F51" w:rsidP="00D47F51">
      <w:pPr>
        <w:suppressAutoHyphens/>
        <w:jc w:val="center"/>
        <w:rPr>
          <w:b/>
          <w:sz w:val="28"/>
          <w:szCs w:val="28"/>
        </w:rPr>
      </w:pPr>
    </w:p>
    <w:p w:rsidR="00D47F51" w:rsidRDefault="00D47F51" w:rsidP="00D47F5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D47F51" w:rsidRDefault="00D47F51" w:rsidP="00D47F51">
      <w:pPr>
        <w:suppressAutoHyphens/>
        <w:jc w:val="center"/>
        <w:rPr>
          <w:sz w:val="28"/>
          <w:szCs w:val="28"/>
        </w:rPr>
      </w:pPr>
    </w:p>
    <w:p w:rsidR="00D47F51" w:rsidRDefault="00D47F51" w:rsidP="00D47F51">
      <w:pPr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E4884">
        <w:rPr>
          <w:b/>
          <w:bCs/>
          <w:i/>
          <w:iCs/>
          <w:sz w:val="28"/>
          <w:szCs w:val="28"/>
        </w:rPr>
        <w:t xml:space="preserve">Статья 1. Основные характеристики бюджета городского поселения  </w:t>
      </w:r>
      <w:r>
        <w:rPr>
          <w:b/>
          <w:bCs/>
          <w:i/>
          <w:iCs/>
          <w:sz w:val="28"/>
          <w:szCs w:val="28"/>
        </w:rPr>
        <w:t xml:space="preserve">«Могойтуй» </w:t>
      </w:r>
      <w:r w:rsidRPr="003E4884">
        <w:rPr>
          <w:b/>
          <w:bCs/>
          <w:i/>
          <w:iCs/>
          <w:sz w:val="28"/>
          <w:szCs w:val="28"/>
        </w:rPr>
        <w:t>на 2023 год и плановый период 202</w:t>
      </w:r>
      <w:r>
        <w:rPr>
          <w:b/>
          <w:bCs/>
          <w:i/>
          <w:iCs/>
          <w:sz w:val="28"/>
          <w:szCs w:val="28"/>
        </w:rPr>
        <w:t>4</w:t>
      </w:r>
      <w:r w:rsidRPr="003E4884">
        <w:rPr>
          <w:b/>
          <w:bCs/>
          <w:i/>
          <w:iCs/>
          <w:sz w:val="28"/>
          <w:szCs w:val="28"/>
        </w:rPr>
        <w:t xml:space="preserve"> и 202</w:t>
      </w:r>
      <w:r>
        <w:rPr>
          <w:b/>
          <w:bCs/>
          <w:i/>
          <w:iCs/>
          <w:sz w:val="28"/>
          <w:szCs w:val="28"/>
        </w:rPr>
        <w:t>5</w:t>
      </w:r>
      <w:r w:rsidRPr="003E4884">
        <w:rPr>
          <w:b/>
          <w:bCs/>
          <w:i/>
          <w:iCs/>
          <w:sz w:val="28"/>
          <w:szCs w:val="28"/>
        </w:rPr>
        <w:t xml:space="preserve"> годы</w:t>
      </w:r>
    </w:p>
    <w:p w:rsidR="00D47F51" w:rsidRPr="003E4884" w:rsidRDefault="00D47F51" w:rsidP="00D47F51">
      <w:pPr>
        <w:suppressAutoHyphens/>
        <w:jc w:val="both"/>
        <w:rPr>
          <w:b/>
          <w:bCs/>
          <w:i/>
          <w:iCs/>
          <w:sz w:val="28"/>
          <w:szCs w:val="28"/>
        </w:rPr>
      </w:pPr>
    </w:p>
    <w:p w:rsidR="00D47F51" w:rsidRDefault="00D47F51" w:rsidP="00D47F51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проекта бюджета городского поселения «Могойтуй» (далее бюджет – городского поселения) на 2023 год:</w:t>
      </w:r>
    </w:p>
    <w:p w:rsidR="00D47F51" w:rsidRDefault="00D47F51" w:rsidP="00D47F51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городского поселения в сумме </w:t>
      </w:r>
      <w:r>
        <w:rPr>
          <w:sz w:val="28"/>
          <w:szCs w:val="28"/>
        </w:rPr>
        <w:br/>
        <w:t>34731,33 тыс. рублей, в том числе безвозмездные поступления в сумме 2483,4 тыс. рублей;</w:t>
      </w:r>
    </w:p>
    <w:p w:rsidR="00D47F51" w:rsidRDefault="00D47F51" w:rsidP="00D47F51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городского поселения в сумме </w:t>
      </w:r>
      <w:r>
        <w:rPr>
          <w:sz w:val="28"/>
          <w:szCs w:val="28"/>
        </w:rPr>
        <w:br/>
        <w:t>34731,33 тыс. рублей.</w:t>
      </w:r>
    </w:p>
    <w:p w:rsidR="00D47F51" w:rsidRDefault="00D47F51" w:rsidP="00D47F51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городского поселения на плановый период 2024 и 2025 годы:</w:t>
      </w:r>
    </w:p>
    <w:p w:rsidR="00D47F51" w:rsidRDefault="00D47F51" w:rsidP="00D47F51">
      <w:pPr>
        <w:suppressAutoHyphens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общий объем доходов бюджета городского поселения на 2024 год в сумме 34947,07 тыс. рублей и на 2025 год 35471,41 тыс. рублей, в том числе безвозмездные поступления соответственно 2483,4  тыс. рублей и 2483,4 тыс. рублей;</w:t>
      </w:r>
      <w:proofErr w:type="gramEnd"/>
    </w:p>
    <w:p w:rsidR="00D47F51" w:rsidRDefault="00D47F51" w:rsidP="00D47F51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городского поселения на 2024 год в сумме 34947,07 тыс. рублей и на 2025 год 35471,41 тыс. рублей;</w:t>
      </w:r>
    </w:p>
    <w:p w:rsidR="00D47F51" w:rsidRDefault="00D47F51" w:rsidP="00D47F51">
      <w:pPr>
        <w:suppressAutoHyphens/>
        <w:ind w:firstLine="426"/>
        <w:jc w:val="both"/>
        <w:rPr>
          <w:sz w:val="28"/>
          <w:szCs w:val="28"/>
        </w:rPr>
      </w:pPr>
    </w:p>
    <w:p w:rsidR="00D47F51" w:rsidRDefault="00D47F51" w:rsidP="00D47F51">
      <w:pPr>
        <w:pStyle w:val="ConsNormal"/>
        <w:widowControl/>
        <w:suppressAutoHyphens/>
        <w:snapToGrid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A131E">
        <w:rPr>
          <w:rFonts w:ascii="Times New Roman" w:hAnsi="Times New Roman"/>
          <w:b/>
          <w:i/>
          <w:sz w:val="28"/>
          <w:szCs w:val="28"/>
        </w:rPr>
        <w:lastRenderedPageBreak/>
        <w:t xml:space="preserve">Статья 2. Главные администраторы доходов бюджета городского поселения, главные администраторы </w:t>
      </w:r>
      <w:proofErr w:type="gramStart"/>
      <w:r w:rsidRPr="001A131E">
        <w:rPr>
          <w:rFonts w:ascii="Times New Roman" w:hAnsi="Times New Roman"/>
          <w:b/>
          <w:i/>
          <w:sz w:val="28"/>
          <w:szCs w:val="28"/>
        </w:rPr>
        <w:t>источников финансирования дефицита бюджета городского поселения</w:t>
      </w:r>
      <w:proofErr w:type="gramEnd"/>
    </w:p>
    <w:p w:rsidR="00D47F51" w:rsidRPr="001A131E" w:rsidRDefault="00D47F51" w:rsidP="00D47F51">
      <w:pPr>
        <w:pStyle w:val="ConsNormal"/>
        <w:widowControl/>
        <w:suppressAutoHyphens/>
        <w:snapToGrid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7F51" w:rsidRDefault="00D47F51" w:rsidP="00D47F51">
      <w:pPr>
        <w:pStyle w:val="ConsNormal"/>
        <w:widowControl/>
        <w:numPr>
          <w:ilvl w:val="0"/>
          <w:numId w:val="1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городского поселения «Могойтуй» и закрепленных за ними кодов бюджетной классификации согласно приложению № 3 к настоящему Решению.</w:t>
      </w:r>
    </w:p>
    <w:p w:rsidR="00D47F51" w:rsidRDefault="00D47F51" w:rsidP="00D47F51">
      <w:pPr>
        <w:pStyle w:val="ConsNormal"/>
        <w:widowControl/>
        <w:numPr>
          <w:ilvl w:val="0"/>
          <w:numId w:val="1"/>
        </w:numPr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городского поселения «Могойтуй» на 2023 год и плановый период 2024-2025 годов согласно приложению № 10 к настоящему Решению.</w:t>
      </w:r>
    </w:p>
    <w:p w:rsidR="00D47F51" w:rsidRDefault="00D47F51" w:rsidP="00D47F51">
      <w:pPr>
        <w:pStyle w:val="ConsNormal"/>
        <w:widowControl/>
        <w:suppressAutoHyphens/>
        <w:snapToGrid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F51" w:rsidRDefault="00D47F51" w:rsidP="00D47F51">
      <w:pPr>
        <w:pStyle w:val="ConsNormal"/>
        <w:widowControl/>
        <w:suppressAutoHyphens/>
        <w:snapToGrid/>
        <w:ind w:left="426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131E">
        <w:rPr>
          <w:rFonts w:ascii="Times New Roman" w:hAnsi="Times New Roman"/>
          <w:b/>
          <w:sz w:val="24"/>
          <w:szCs w:val="24"/>
        </w:rPr>
        <w:t>Глава 2. ДОХОДЫ БЮДЖЕТА ГОРОДСКОГО ПОСЕЛЕНИЯ</w:t>
      </w:r>
    </w:p>
    <w:p w:rsidR="00D47F51" w:rsidRDefault="00D47F51" w:rsidP="00D47F51">
      <w:pPr>
        <w:pStyle w:val="ConsNormal"/>
        <w:widowControl/>
        <w:suppressAutoHyphens/>
        <w:snapToGrid/>
        <w:ind w:left="426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7F51" w:rsidRPr="001A131E" w:rsidRDefault="00D47F51" w:rsidP="00D47F51">
      <w:pPr>
        <w:pStyle w:val="ConsNormal"/>
        <w:widowControl/>
        <w:suppressAutoHyphens/>
        <w:snapToGrid/>
        <w:ind w:firstLine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131E">
        <w:rPr>
          <w:rFonts w:ascii="Times New Roman" w:hAnsi="Times New Roman"/>
          <w:b/>
          <w:i/>
          <w:sz w:val="24"/>
          <w:szCs w:val="24"/>
        </w:rPr>
        <w:t>Статья 3. Распределение налоговых и неналоговых доходов и объемов безвозмездных поступлений, в 2023 году и плановом периоде 2024 и 2025 годы</w:t>
      </w:r>
    </w:p>
    <w:p w:rsidR="00D47F51" w:rsidRDefault="00D47F51" w:rsidP="00D47F51">
      <w:pPr>
        <w:pStyle w:val="ConsNormal"/>
        <w:widowControl/>
        <w:numPr>
          <w:ilvl w:val="1"/>
          <w:numId w:val="1"/>
        </w:numPr>
        <w:tabs>
          <w:tab w:val="clear" w:pos="1440"/>
        </w:tabs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объем налоговых поступлений в 2023 году в сумме 31197,93 тыс. рублей, неналоговых поступлений 1050,0 тыс. рублей, объем безвозмездных поступлений в 2023 году в сумме 2483,4 тыс. рублей согласно приложению № 2 к настоящему Решению. </w:t>
      </w:r>
    </w:p>
    <w:p w:rsidR="00D47F51" w:rsidRDefault="00D47F51" w:rsidP="00D47F51">
      <w:pPr>
        <w:pStyle w:val="ConsNormal"/>
        <w:widowControl/>
        <w:numPr>
          <w:ilvl w:val="1"/>
          <w:numId w:val="1"/>
        </w:numPr>
        <w:tabs>
          <w:tab w:val="clear" w:pos="1440"/>
        </w:tabs>
        <w:suppressAutoHyphens/>
        <w:snapToGrid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 объем налоговых поступлений в 2024 году в сумме 31413,67 тыс. рублей, неналоговых поступлений 1050,0 тыс. рублей, объем налоговых поступлений в 2025 году в сумме 31938,0 тыс. рублей, неналоговых поступлений 1050,0 тыс. рублей, объем безвозмездных поступлений в 2024 году в сумме 2483,4 тыс. рублей, в 2025 году в сумме 2483,4 тыс. рублей согласно приложению № 11 к настоящему Решению.</w:t>
      </w:r>
      <w:proofErr w:type="gramEnd"/>
    </w:p>
    <w:p w:rsidR="00D47F51" w:rsidRDefault="00D47F51" w:rsidP="00D47F51">
      <w:pPr>
        <w:pStyle w:val="ConsNormal"/>
        <w:widowControl/>
        <w:suppressAutoHyphens/>
        <w:snapToGrid/>
        <w:contextualSpacing/>
        <w:jc w:val="both"/>
        <w:rPr>
          <w:rFonts w:ascii="Times New Roman" w:hAnsi="Times New Roman"/>
          <w:sz w:val="28"/>
          <w:szCs w:val="28"/>
        </w:rPr>
      </w:pPr>
    </w:p>
    <w:p w:rsidR="00D47F51" w:rsidRDefault="00D47F51" w:rsidP="00D47F51">
      <w:pPr>
        <w:pStyle w:val="ConsNormal"/>
        <w:widowControl/>
        <w:suppressAutoHyphens/>
        <w:snapToGrid/>
        <w:ind w:left="426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131E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3</w:t>
      </w:r>
      <w:r w:rsidRPr="001A131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РАСХОДЫ</w:t>
      </w:r>
      <w:r w:rsidRPr="001A131E">
        <w:rPr>
          <w:rFonts w:ascii="Times New Roman" w:hAnsi="Times New Roman"/>
          <w:b/>
          <w:sz w:val="24"/>
          <w:szCs w:val="24"/>
        </w:rPr>
        <w:t xml:space="preserve"> БЮДЖЕТА ГОРОДСКОГО ПОСЕЛЕНИЯ</w:t>
      </w:r>
    </w:p>
    <w:p w:rsidR="00D47F51" w:rsidRDefault="00D47F51" w:rsidP="00D47F51">
      <w:pPr>
        <w:pStyle w:val="ConsNormal"/>
        <w:widowControl/>
        <w:suppressAutoHyphens/>
        <w:snapToGrid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7F51" w:rsidRDefault="00D47F51" w:rsidP="00D47F51">
      <w:pPr>
        <w:pStyle w:val="ConsNormal"/>
        <w:widowControl/>
        <w:suppressAutoHyphens/>
        <w:snapToGrid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A131E">
        <w:rPr>
          <w:rFonts w:ascii="Times New Roman" w:hAnsi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A131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Бюджетные ассигнования бюджета городского поселения на </w:t>
      </w:r>
      <w:r w:rsidRPr="001A131E">
        <w:rPr>
          <w:rFonts w:ascii="Times New Roman" w:hAnsi="Times New Roman"/>
          <w:b/>
          <w:i/>
          <w:sz w:val="24"/>
          <w:szCs w:val="24"/>
        </w:rPr>
        <w:t>2023 году и планов</w:t>
      </w:r>
      <w:r>
        <w:rPr>
          <w:rFonts w:ascii="Times New Roman" w:hAnsi="Times New Roman"/>
          <w:b/>
          <w:i/>
          <w:sz w:val="24"/>
          <w:szCs w:val="24"/>
        </w:rPr>
        <w:t>ый</w:t>
      </w:r>
      <w:r w:rsidRPr="001A131E">
        <w:rPr>
          <w:rFonts w:ascii="Times New Roman" w:hAnsi="Times New Roman"/>
          <w:b/>
          <w:i/>
          <w:sz w:val="24"/>
          <w:szCs w:val="24"/>
        </w:rPr>
        <w:t xml:space="preserve"> период 2024 и 2025 годы</w:t>
      </w:r>
    </w:p>
    <w:p w:rsidR="00D47F51" w:rsidRPr="002430C9" w:rsidRDefault="00D47F51" w:rsidP="00D47F51">
      <w:pPr>
        <w:pStyle w:val="ConsNormal"/>
        <w:widowControl/>
        <w:suppressAutoHyphens/>
        <w:snapToGrid/>
        <w:contextualSpacing/>
        <w:jc w:val="both"/>
        <w:rPr>
          <w:rFonts w:ascii="Times New Roman" w:hAnsi="Times New Roman"/>
          <w:sz w:val="28"/>
          <w:szCs w:val="28"/>
        </w:rPr>
      </w:pPr>
      <w:r w:rsidRPr="002430C9">
        <w:rPr>
          <w:rFonts w:ascii="Times New Roman" w:hAnsi="Times New Roman"/>
          <w:sz w:val="28"/>
          <w:szCs w:val="28"/>
        </w:rPr>
        <w:t>Установить в составе общего объема расходов бюджета городского поселения, утвержденного статьей 1 настоящего Решения:</w:t>
      </w:r>
    </w:p>
    <w:p w:rsidR="00D47F51" w:rsidRDefault="00D47F51" w:rsidP="00D47F51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Распределение бюджетных ассигнований бюджета городского поселения по разделам, подразделам, целевым статьям и видам расходов классификации расходов бюджета на 2023 год согласно приложению № 4 к настоящему Решению и плановый период 2024 и 2025 годы согласно приложению № 5 к настоящему Решению.</w:t>
      </w:r>
    </w:p>
    <w:p w:rsidR="00D47F51" w:rsidRDefault="00D47F51" w:rsidP="00D47F51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Ведомственную структуру расходов бюджета городского поселения на 2023 год согласно приложению № 6 к настоящему Решению.</w:t>
      </w:r>
    </w:p>
    <w:p w:rsidR="00D47F51" w:rsidRDefault="00D47F51" w:rsidP="00D47F51">
      <w:pPr>
        <w:pStyle w:val="ConsNormal"/>
        <w:widowControl/>
        <w:suppressAutoHyphens/>
        <w:snapToGri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2430C9">
        <w:rPr>
          <w:rFonts w:ascii="Times New Roman" w:hAnsi="Times New Roman"/>
          <w:sz w:val="28"/>
          <w:szCs w:val="28"/>
        </w:rPr>
        <w:t xml:space="preserve">бъем резервного фонда городского поселения </w:t>
      </w:r>
      <w:r>
        <w:rPr>
          <w:rFonts w:ascii="Times New Roman" w:hAnsi="Times New Roman"/>
          <w:sz w:val="28"/>
          <w:szCs w:val="28"/>
        </w:rPr>
        <w:t xml:space="preserve">«Могойтуй» на </w:t>
      </w:r>
      <w:r w:rsidRPr="002430C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2430C9">
        <w:rPr>
          <w:rFonts w:ascii="Times New Roman" w:hAnsi="Times New Roman"/>
          <w:sz w:val="28"/>
          <w:szCs w:val="28"/>
        </w:rPr>
        <w:t>в сумме 50,0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D47F51" w:rsidRDefault="00D47F51" w:rsidP="00D47F51">
      <w:pPr>
        <w:pStyle w:val="ConsNormal"/>
        <w:widowControl/>
        <w:suppressAutoHyphens/>
        <w:snapToGri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нормативную величину резервного фонда городского поселения «Могойтуй» на 2024 год в сумме 50,0 тыс. рублей и на 2025 год в сумме 50,0 тыс. рублей.</w:t>
      </w:r>
    </w:p>
    <w:p w:rsidR="00D47F51" w:rsidRDefault="00D47F51" w:rsidP="00D47F51">
      <w:pPr>
        <w:pStyle w:val="ConsNormal"/>
        <w:widowControl/>
        <w:suppressAutoHyphens/>
        <w:snapToGri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Объем средств направленных на реализацию муниципальных целевых программ на 2023 год в сумме 24 033,3 тыс. рублей согласно приложению № 8, на 2024 год в сумме 24 249,1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на 2025 год в сумме 24 773,4 тыс. рублей согласно приложению № 9 к настоящему Решению.</w:t>
      </w:r>
    </w:p>
    <w:p w:rsidR="00D47F51" w:rsidRDefault="00D47F51" w:rsidP="00D47F51">
      <w:pPr>
        <w:pStyle w:val="ConsNormal"/>
        <w:widowControl/>
        <w:suppressAutoHyphens/>
        <w:snapToGri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F51" w:rsidRDefault="00D47F51" w:rsidP="00D47F51">
      <w:pPr>
        <w:pStyle w:val="ConsNormal"/>
        <w:widowControl/>
        <w:suppressAutoHyphens/>
        <w:snapToGrid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A131E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4</w:t>
      </w:r>
      <w:r w:rsidRPr="001A131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МУНИЦИПАЛЬНЫЙ ДОЛГ </w:t>
      </w:r>
      <w:r w:rsidRPr="001A131E">
        <w:rPr>
          <w:rFonts w:ascii="Times New Roman" w:hAnsi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«МОГОЙТУЙ»</w:t>
      </w:r>
    </w:p>
    <w:p w:rsidR="00D47F51" w:rsidRDefault="00D47F51" w:rsidP="00D47F51">
      <w:pPr>
        <w:pStyle w:val="ConsNormal"/>
        <w:widowControl/>
        <w:suppressAutoHyphens/>
        <w:snapToGri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F51" w:rsidRDefault="00D47F51" w:rsidP="00D47F51">
      <w:pPr>
        <w:pStyle w:val="ConsNormal"/>
        <w:widowControl/>
        <w:suppressAutoHyphens/>
        <w:snapToGri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31E">
        <w:rPr>
          <w:rFonts w:ascii="Times New Roman" w:hAnsi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/>
          <w:b/>
          <w:i/>
          <w:sz w:val="24"/>
          <w:szCs w:val="24"/>
        </w:rPr>
        <w:t xml:space="preserve">5. Предельный объем муниципального долга городского поселения «Могойтуй» на 2023 год и плановый период 2024 и 2025 годы </w:t>
      </w:r>
    </w:p>
    <w:p w:rsidR="00D47F51" w:rsidRDefault="00D47F51" w:rsidP="00D47F51">
      <w:pPr>
        <w:pStyle w:val="ConsNormal"/>
        <w:widowControl/>
        <w:numPr>
          <w:ilvl w:val="0"/>
          <w:numId w:val="2"/>
        </w:numPr>
        <w:suppressAutoHyphens/>
        <w:snapToGrid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предельный объем муниципального долга городского поселения «Могойтуй» на 2023 год и плановый период 2024 и 2025 годы в размере 0,00 тыс. рублей.</w:t>
      </w:r>
    </w:p>
    <w:p w:rsidR="00D47F51" w:rsidRDefault="00D47F51" w:rsidP="00D47F51">
      <w:pPr>
        <w:pStyle w:val="a3"/>
        <w:numPr>
          <w:ilvl w:val="0"/>
          <w:numId w:val="2"/>
        </w:numPr>
        <w:suppressAutoHyphens/>
        <w:ind w:left="0" w:firstLine="426"/>
        <w:jc w:val="both"/>
        <w:rPr>
          <w:sz w:val="28"/>
          <w:szCs w:val="28"/>
        </w:rPr>
      </w:pPr>
      <w:r w:rsidRPr="003305EB">
        <w:rPr>
          <w:sz w:val="28"/>
          <w:szCs w:val="28"/>
        </w:rPr>
        <w:t xml:space="preserve">Установить верхний предел муниципального внешнего долга городского поселения, в том числе верхний предел муниципального долга по муниципальным гарантиям на 01 января 2024 года и 1 января 2025 года в размере 0,0 тыс. рублей. </w:t>
      </w:r>
    </w:p>
    <w:p w:rsidR="00D47F51" w:rsidRDefault="00D47F51" w:rsidP="00D47F51">
      <w:pPr>
        <w:pStyle w:val="a3"/>
        <w:numPr>
          <w:ilvl w:val="0"/>
          <w:numId w:val="2"/>
        </w:numPr>
        <w:suppressAutoHyphens/>
        <w:ind w:left="0" w:firstLine="426"/>
        <w:jc w:val="both"/>
        <w:rPr>
          <w:sz w:val="28"/>
          <w:szCs w:val="28"/>
        </w:rPr>
      </w:pPr>
      <w:r w:rsidRPr="00A21F0F">
        <w:rPr>
          <w:sz w:val="28"/>
          <w:szCs w:val="28"/>
        </w:rPr>
        <w:t>Установить предельный объем расходов на обслуживание муниципального внутреннего долга городского поселения на 2023 год и плановый период 2024 и 2025 годы в размере 0,0 тыс. рублей.</w:t>
      </w:r>
    </w:p>
    <w:p w:rsidR="00D47F51" w:rsidRDefault="00D47F51" w:rsidP="00D47F51">
      <w:pPr>
        <w:suppressAutoHyphens/>
        <w:jc w:val="both"/>
        <w:rPr>
          <w:sz w:val="28"/>
          <w:szCs w:val="28"/>
        </w:rPr>
      </w:pPr>
    </w:p>
    <w:p w:rsidR="00D47F51" w:rsidRDefault="00D47F51" w:rsidP="00D47F51">
      <w:pPr>
        <w:pStyle w:val="ConsNormal"/>
        <w:widowControl/>
        <w:suppressAutoHyphens/>
        <w:snapToGrid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31E">
        <w:rPr>
          <w:rFonts w:ascii="Times New Roman" w:hAnsi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1A131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Особенности исполнения бюджета городского поселения  на 2023 год и плановый период 2024 и 2025 годы </w:t>
      </w:r>
    </w:p>
    <w:p w:rsidR="00D47F51" w:rsidRDefault="00D47F51" w:rsidP="00D47F51">
      <w:pPr>
        <w:pStyle w:val="a3"/>
        <w:numPr>
          <w:ilvl w:val="0"/>
          <w:numId w:val="3"/>
        </w:numPr>
        <w:suppressAutoHyphens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если в ходе исполнения бюджета городского поселения происходит увеличение объема поступлений налоговых и неналоговых доходов, администрация городского поселения вправе с учетом анализа динамики фактических поступлений указанных доходов в бюджет городского поселения, но не ранее чем по итогам за первый квартал 2023 года, принимать решение о приоритетном финансировании первоочередных расходов бюджета городского поселения.</w:t>
      </w:r>
      <w:proofErr w:type="gramEnd"/>
    </w:p>
    <w:p w:rsidR="00D47F51" w:rsidRPr="00BF604D" w:rsidRDefault="00D47F51" w:rsidP="00D47F51">
      <w:pPr>
        <w:pStyle w:val="a3"/>
        <w:numPr>
          <w:ilvl w:val="0"/>
          <w:numId w:val="3"/>
        </w:numPr>
        <w:suppressAutoHyphens/>
        <w:ind w:left="0" w:firstLine="426"/>
        <w:jc w:val="both"/>
        <w:rPr>
          <w:sz w:val="28"/>
          <w:szCs w:val="28"/>
        </w:rPr>
      </w:pPr>
      <w:proofErr w:type="gramStart"/>
      <w:r w:rsidRPr="00BF604D">
        <w:rPr>
          <w:sz w:val="28"/>
          <w:szCs w:val="28"/>
        </w:rPr>
        <w:t xml:space="preserve">Отнести к первоочередным расходам бюджета городского поселения расходы, связанные с выплатой заработной платой и начислений на нее, социальным обеспечением населения, закупкой продуктов питания, </w:t>
      </w:r>
      <w:proofErr w:type="spellStart"/>
      <w:r w:rsidRPr="00BF604D">
        <w:rPr>
          <w:sz w:val="28"/>
          <w:szCs w:val="28"/>
        </w:rPr>
        <w:t>горюче-смазачных</w:t>
      </w:r>
      <w:proofErr w:type="spellEnd"/>
      <w:r w:rsidRPr="00BF604D">
        <w:rPr>
          <w:sz w:val="28"/>
          <w:szCs w:val="28"/>
        </w:rPr>
        <w:t xml:space="preserve"> материалов, оплатой коммунальных услуг, безвозмездными перечислениями организациям,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 </w:t>
      </w:r>
      <w:proofErr w:type="gramEnd"/>
    </w:p>
    <w:p w:rsidR="00D47F51" w:rsidRDefault="00D47F51" w:rsidP="00D47F51">
      <w:pPr>
        <w:suppressAutoHyphens/>
        <w:jc w:val="both"/>
        <w:rPr>
          <w:sz w:val="28"/>
          <w:szCs w:val="28"/>
        </w:rPr>
      </w:pPr>
    </w:p>
    <w:p w:rsidR="00D47F51" w:rsidRDefault="00D47F51" w:rsidP="00D47F51">
      <w:pPr>
        <w:suppressAutoHyphens/>
        <w:jc w:val="center"/>
        <w:rPr>
          <w:sz w:val="28"/>
          <w:szCs w:val="28"/>
        </w:rPr>
      </w:pPr>
      <w:r w:rsidRPr="001A131E">
        <w:rPr>
          <w:b/>
        </w:rPr>
        <w:t xml:space="preserve">Глава </w:t>
      </w:r>
      <w:r>
        <w:rPr>
          <w:b/>
        </w:rPr>
        <w:t>5</w:t>
      </w:r>
      <w:r w:rsidRPr="001A131E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D47F51" w:rsidRDefault="00D47F51" w:rsidP="00D47F51">
      <w:pPr>
        <w:suppressAutoHyphens/>
        <w:jc w:val="both"/>
        <w:rPr>
          <w:sz w:val="28"/>
          <w:szCs w:val="28"/>
        </w:rPr>
      </w:pPr>
    </w:p>
    <w:p w:rsidR="00D47F51" w:rsidRDefault="00D47F51" w:rsidP="00D47F51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ab/>
      </w:r>
      <w:r w:rsidRPr="001A131E">
        <w:rPr>
          <w:b/>
          <w:i/>
        </w:rPr>
        <w:t xml:space="preserve">Статья </w:t>
      </w:r>
      <w:r>
        <w:rPr>
          <w:b/>
          <w:i/>
        </w:rPr>
        <w:t>7</w:t>
      </w:r>
      <w:r w:rsidRPr="001A131E">
        <w:rPr>
          <w:b/>
          <w:i/>
        </w:rPr>
        <w:t>.</w:t>
      </w:r>
      <w:r>
        <w:rPr>
          <w:b/>
          <w:i/>
        </w:rPr>
        <w:t xml:space="preserve"> </w:t>
      </w:r>
      <w:r w:rsidRPr="005D51C2">
        <w:rPr>
          <w:b/>
          <w:i/>
        </w:rPr>
        <w:t>Обеспечение выполнения требований бюджетного законодательства</w:t>
      </w:r>
    </w:p>
    <w:p w:rsidR="00D47F51" w:rsidRDefault="00D47F51" w:rsidP="00D47F51">
      <w:pPr>
        <w:suppressAutoHyphens/>
        <w:jc w:val="both"/>
        <w:rPr>
          <w:b/>
        </w:rPr>
      </w:pPr>
    </w:p>
    <w:p w:rsidR="00D47F51" w:rsidRDefault="00D47F51" w:rsidP="00D47F5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городского поселения «Могойтуй» не вправе принимать решения, приводящие к увеличению численности муниципальных </w:t>
      </w:r>
      <w:r>
        <w:rPr>
          <w:sz w:val="28"/>
          <w:szCs w:val="28"/>
        </w:rPr>
        <w:lastRenderedPageBreak/>
        <w:t xml:space="preserve">служащих, за исключением случаев принятия федеральных законов о наделении Забайкальского края дополнительными полномочиями. </w:t>
      </w:r>
    </w:p>
    <w:p w:rsidR="00D47F51" w:rsidRDefault="00D47F51" w:rsidP="00D47F51">
      <w:pPr>
        <w:suppressAutoHyphens/>
        <w:ind w:firstLine="708"/>
        <w:jc w:val="both"/>
        <w:rPr>
          <w:sz w:val="28"/>
          <w:szCs w:val="28"/>
        </w:rPr>
      </w:pPr>
    </w:p>
    <w:p w:rsidR="00D47F51" w:rsidRDefault="00D47F51" w:rsidP="00D47F51">
      <w:pPr>
        <w:suppressAutoHyphens/>
        <w:ind w:firstLine="708"/>
        <w:jc w:val="center"/>
        <w:rPr>
          <w:sz w:val="28"/>
          <w:szCs w:val="28"/>
        </w:rPr>
      </w:pPr>
      <w:r w:rsidRPr="001A131E">
        <w:rPr>
          <w:b/>
          <w:i/>
        </w:rPr>
        <w:t xml:space="preserve">Статья </w:t>
      </w:r>
      <w:r>
        <w:rPr>
          <w:b/>
          <w:i/>
        </w:rPr>
        <w:t>8</w:t>
      </w:r>
      <w:r w:rsidRPr="001A131E">
        <w:rPr>
          <w:b/>
          <w:i/>
        </w:rPr>
        <w:t>.</w:t>
      </w:r>
      <w:r>
        <w:rPr>
          <w:b/>
          <w:i/>
        </w:rPr>
        <w:t xml:space="preserve"> Вступление в силу настоящего Решения</w:t>
      </w:r>
    </w:p>
    <w:p w:rsidR="00D47F51" w:rsidRDefault="00D47F51" w:rsidP="00D47F5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Решение вступает в силу с 1 января 2023 года и подлежит обнародованию и официальному опубликованию, размещения на сайт администрации. </w:t>
      </w:r>
    </w:p>
    <w:p w:rsidR="00D47F51" w:rsidRDefault="00D47F51" w:rsidP="00D47F51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D47F51" w:rsidRDefault="00D47F51" w:rsidP="00D47F51">
      <w:pPr>
        <w:ind w:right="7"/>
        <w:jc w:val="both"/>
        <w:rPr>
          <w:sz w:val="28"/>
          <w:szCs w:val="28"/>
        </w:rPr>
      </w:pPr>
    </w:p>
    <w:p w:rsidR="00D47F51" w:rsidRDefault="00D47F51" w:rsidP="00D47F51">
      <w:pPr>
        <w:ind w:right="7"/>
        <w:jc w:val="both"/>
      </w:pPr>
      <w:r>
        <w:rPr>
          <w:sz w:val="28"/>
          <w:szCs w:val="28"/>
        </w:rPr>
        <w:t>И.о главы городского поселения                                                       Т.С. Попова</w:t>
      </w:r>
    </w:p>
    <w:p w:rsidR="00D47F51" w:rsidRDefault="00D47F51" w:rsidP="00D47F51"/>
    <w:p w:rsidR="00D47F51" w:rsidRDefault="00D47F51" w:rsidP="00D47F51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9A4"/>
    <w:multiLevelType w:val="hybridMultilevel"/>
    <w:tmpl w:val="B52AC3DA"/>
    <w:lvl w:ilvl="0" w:tplc="21F04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43269C"/>
    <w:multiLevelType w:val="hybridMultilevel"/>
    <w:tmpl w:val="D47C3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A0ECF"/>
    <w:multiLevelType w:val="hybridMultilevel"/>
    <w:tmpl w:val="E6D40754"/>
    <w:lvl w:ilvl="0" w:tplc="7F04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51"/>
    <w:rsid w:val="00194831"/>
    <w:rsid w:val="00777560"/>
    <w:rsid w:val="00B838AA"/>
    <w:rsid w:val="00D4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51"/>
    <w:pPr>
      <w:ind w:left="720"/>
      <w:contextualSpacing/>
    </w:pPr>
  </w:style>
  <w:style w:type="paragraph" w:customStyle="1" w:styleId="ConsNormal">
    <w:name w:val="ConsNormal"/>
    <w:rsid w:val="00D47F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2023-01-09T05:38:00Z</dcterms:created>
  <dcterms:modified xsi:type="dcterms:W3CDTF">2023-01-09T05:39:00Z</dcterms:modified>
</cp:coreProperties>
</file>