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7F" w:rsidRPr="006646BC" w:rsidRDefault="00F6077F" w:rsidP="00F6077F">
      <w:pPr>
        <w:jc w:val="center"/>
        <w:rPr>
          <w:b/>
          <w:sz w:val="28"/>
          <w:szCs w:val="28"/>
        </w:rPr>
      </w:pPr>
      <w:r w:rsidRPr="006646BC">
        <w:rPr>
          <w:b/>
          <w:sz w:val="28"/>
          <w:szCs w:val="28"/>
        </w:rPr>
        <w:t>Администрация городского поселения «Могойтуй»</w:t>
      </w:r>
    </w:p>
    <w:p w:rsidR="00F6077F" w:rsidRPr="006646BC" w:rsidRDefault="00F6077F" w:rsidP="00F6077F">
      <w:pPr>
        <w:jc w:val="center"/>
        <w:rPr>
          <w:sz w:val="28"/>
          <w:szCs w:val="28"/>
        </w:rPr>
      </w:pPr>
    </w:p>
    <w:p w:rsidR="00F6077F" w:rsidRPr="006646BC" w:rsidRDefault="00F6077F" w:rsidP="00F6077F">
      <w:pPr>
        <w:jc w:val="center"/>
        <w:rPr>
          <w:sz w:val="28"/>
          <w:szCs w:val="28"/>
        </w:rPr>
      </w:pPr>
    </w:p>
    <w:p w:rsidR="00F6077F" w:rsidRDefault="00F6077F" w:rsidP="00F6077F">
      <w:pPr>
        <w:jc w:val="center"/>
        <w:rPr>
          <w:b/>
          <w:spacing w:val="30"/>
          <w:sz w:val="28"/>
          <w:szCs w:val="28"/>
        </w:rPr>
      </w:pPr>
      <w:r w:rsidRPr="006646BC">
        <w:rPr>
          <w:b/>
          <w:spacing w:val="30"/>
          <w:sz w:val="28"/>
          <w:szCs w:val="28"/>
        </w:rPr>
        <w:t>ПОСТАНОВЛЕНИЕ</w:t>
      </w:r>
    </w:p>
    <w:p w:rsidR="00F6077F" w:rsidRPr="006646BC" w:rsidRDefault="00F6077F" w:rsidP="00F6077F">
      <w:pPr>
        <w:jc w:val="center"/>
        <w:rPr>
          <w:b/>
          <w:spacing w:val="30"/>
          <w:sz w:val="28"/>
          <w:szCs w:val="28"/>
        </w:rPr>
      </w:pPr>
    </w:p>
    <w:p w:rsidR="00F6077F" w:rsidRDefault="00F6077F" w:rsidP="00F6077F">
      <w:pPr>
        <w:rPr>
          <w:sz w:val="28"/>
          <w:szCs w:val="28"/>
        </w:rPr>
      </w:pPr>
      <w:r>
        <w:rPr>
          <w:sz w:val="28"/>
          <w:szCs w:val="28"/>
        </w:rPr>
        <w:t xml:space="preserve">14  ноября </w:t>
      </w:r>
      <w:r w:rsidRPr="006646B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646B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</w:t>
      </w:r>
      <w:r w:rsidRPr="006646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Pr="006646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6646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6646BC">
        <w:rPr>
          <w:sz w:val="28"/>
          <w:szCs w:val="28"/>
        </w:rPr>
        <w:t xml:space="preserve">№ </w:t>
      </w:r>
      <w:r>
        <w:rPr>
          <w:sz w:val="28"/>
          <w:szCs w:val="28"/>
        </w:rPr>
        <w:t>175</w:t>
      </w:r>
    </w:p>
    <w:p w:rsidR="00F6077F" w:rsidRPr="006646BC" w:rsidRDefault="00F6077F" w:rsidP="00F6077F">
      <w:pPr>
        <w:rPr>
          <w:sz w:val="28"/>
          <w:szCs w:val="28"/>
        </w:rPr>
      </w:pPr>
    </w:p>
    <w:p w:rsidR="00F6077F" w:rsidRPr="006646BC" w:rsidRDefault="00F6077F" w:rsidP="00F6077F">
      <w:pPr>
        <w:jc w:val="center"/>
        <w:rPr>
          <w:sz w:val="28"/>
          <w:szCs w:val="28"/>
        </w:rPr>
      </w:pPr>
      <w:proofErr w:type="spellStart"/>
      <w:r w:rsidRPr="006646BC">
        <w:rPr>
          <w:sz w:val="28"/>
          <w:szCs w:val="28"/>
        </w:rPr>
        <w:t>пгт</w:t>
      </w:r>
      <w:proofErr w:type="spellEnd"/>
      <w:r w:rsidRPr="006646BC">
        <w:rPr>
          <w:sz w:val="28"/>
          <w:szCs w:val="28"/>
        </w:rPr>
        <w:t>. Могойтуй</w:t>
      </w:r>
    </w:p>
    <w:p w:rsidR="00F6077F" w:rsidRPr="006646BC" w:rsidRDefault="00F6077F" w:rsidP="00F6077F">
      <w:pPr>
        <w:jc w:val="center"/>
        <w:rPr>
          <w:sz w:val="28"/>
          <w:szCs w:val="28"/>
        </w:rPr>
      </w:pPr>
    </w:p>
    <w:p w:rsidR="00F6077F" w:rsidRDefault="00F6077F" w:rsidP="00F6077F">
      <w:pPr>
        <w:tabs>
          <w:tab w:val="left" w:pos="9354"/>
        </w:tabs>
        <w:suppressAutoHyphens/>
        <w:ind w:right="-2"/>
        <w:jc w:val="center"/>
        <w:rPr>
          <w:b/>
          <w:bCs/>
          <w:sz w:val="28"/>
          <w:szCs w:val="28"/>
        </w:rPr>
      </w:pPr>
      <w:r w:rsidRPr="0047001B">
        <w:rPr>
          <w:b/>
          <w:sz w:val="28"/>
          <w:szCs w:val="28"/>
        </w:rPr>
        <w:t>Об утверждении м</w:t>
      </w:r>
      <w:r>
        <w:rPr>
          <w:b/>
          <w:sz w:val="28"/>
          <w:szCs w:val="28"/>
        </w:rPr>
        <w:t xml:space="preserve">униципальной целевой программы </w:t>
      </w:r>
      <w:r w:rsidRPr="000D6933">
        <w:rPr>
          <w:b/>
          <w:bCs/>
          <w:sz w:val="28"/>
          <w:szCs w:val="28"/>
        </w:rPr>
        <w:t xml:space="preserve"> </w:t>
      </w:r>
    </w:p>
    <w:p w:rsidR="00F6077F" w:rsidRDefault="00F6077F" w:rsidP="00F6077F">
      <w:pPr>
        <w:tabs>
          <w:tab w:val="left" w:pos="9354"/>
        </w:tabs>
        <w:suppressAutoHyphens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населения городского поселения «Могойтуй»</w:t>
      </w:r>
    </w:p>
    <w:p w:rsidR="00F6077F" w:rsidRDefault="00F6077F" w:rsidP="00F6077F">
      <w:pPr>
        <w:tabs>
          <w:tab w:val="left" w:pos="9354"/>
        </w:tabs>
        <w:suppressAutoHyphens/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2023-2025 годы»</w:t>
      </w:r>
    </w:p>
    <w:p w:rsidR="00F6077F" w:rsidRPr="000D6933" w:rsidRDefault="00F6077F" w:rsidP="00F6077F">
      <w:pPr>
        <w:shd w:val="clear" w:color="auto" w:fill="FFFFFF"/>
        <w:jc w:val="center"/>
        <w:rPr>
          <w:sz w:val="28"/>
          <w:szCs w:val="28"/>
        </w:rPr>
      </w:pPr>
    </w:p>
    <w:p w:rsidR="00F6077F" w:rsidRDefault="00F6077F" w:rsidP="00F6077F">
      <w:pPr>
        <w:suppressAutoHyphens/>
        <w:ind w:firstLine="708"/>
        <w:jc w:val="both"/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Уставом городского поселения «Могойтуй»,</w:t>
      </w:r>
      <w:r w:rsidRPr="005D6D0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«Об управлении муниципальной собственностью городского поселения «Могойтуй», утвержденным решением Совета городского поселения «Могойтуй» от 24 февраля 2011 года №  8-33, в  целях повышения эффективности управления муниципальным имуществом</w:t>
      </w:r>
      <w:proofErr w:type="gramEnd"/>
      <w:r>
        <w:rPr>
          <w:sz w:val="28"/>
          <w:szCs w:val="28"/>
        </w:rPr>
        <w:t xml:space="preserve"> городского поселения «Могойтуй», администрация городского поселения «Могойтуй» </w:t>
      </w:r>
    </w:p>
    <w:p w:rsidR="00F6077F" w:rsidRPr="00C430DF" w:rsidRDefault="00F6077F" w:rsidP="00F6077F">
      <w:pPr>
        <w:jc w:val="both"/>
        <w:rPr>
          <w:sz w:val="28"/>
          <w:szCs w:val="28"/>
        </w:rPr>
      </w:pPr>
    </w:p>
    <w:p w:rsidR="00F6077F" w:rsidRPr="00C430DF" w:rsidRDefault="00F6077F" w:rsidP="00F6077F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 w:rsidRPr="00C430DF">
        <w:rPr>
          <w:sz w:val="28"/>
          <w:szCs w:val="28"/>
        </w:rPr>
        <w:t>п</w:t>
      </w:r>
      <w:proofErr w:type="spellEnd"/>
      <w:proofErr w:type="gramEnd"/>
      <w:r w:rsidRPr="00C430DF">
        <w:rPr>
          <w:sz w:val="28"/>
          <w:szCs w:val="28"/>
        </w:rPr>
        <w:t xml:space="preserve"> о с т а </w:t>
      </w:r>
      <w:proofErr w:type="spellStart"/>
      <w:r w:rsidRPr="00C430DF">
        <w:rPr>
          <w:sz w:val="28"/>
          <w:szCs w:val="28"/>
        </w:rPr>
        <w:t>н</w:t>
      </w:r>
      <w:proofErr w:type="spellEnd"/>
      <w:r w:rsidRPr="00C430DF">
        <w:rPr>
          <w:sz w:val="28"/>
          <w:szCs w:val="28"/>
        </w:rPr>
        <w:t xml:space="preserve"> о в л я е</w:t>
      </w:r>
      <w:r>
        <w:rPr>
          <w:sz w:val="28"/>
          <w:szCs w:val="28"/>
        </w:rPr>
        <w:t xml:space="preserve"> </w:t>
      </w:r>
      <w:r w:rsidRPr="00C430DF">
        <w:rPr>
          <w:sz w:val="28"/>
          <w:szCs w:val="28"/>
        </w:rPr>
        <w:t>т:</w:t>
      </w:r>
    </w:p>
    <w:p w:rsidR="00F6077F" w:rsidRPr="00C430DF" w:rsidRDefault="00F6077F" w:rsidP="00F6077F">
      <w:pPr>
        <w:suppressAutoHyphens/>
        <w:ind w:firstLine="748"/>
        <w:jc w:val="both"/>
        <w:rPr>
          <w:sz w:val="28"/>
          <w:szCs w:val="28"/>
        </w:rPr>
      </w:pPr>
    </w:p>
    <w:p w:rsidR="00F6077F" w:rsidRDefault="00F6077F" w:rsidP="00F6077F">
      <w:pPr>
        <w:shd w:val="clear" w:color="auto" w:fill="FFFFFF"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72456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</w:t>
      </w:r>
      <w:r w:rsidRPr="00724567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ую</w:t>
      </w:r>
      <w:r w:rsidRPr="007245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целевую </w:t>
      </w:r>
      <w:r w:rsidRPr="005D6D07">
        <w:rPr>
          <w:bCs/>
          <w:sz w:val="28"/>
          <w:szCs w:val="28"/>
        </w:rPr>
        <w:t>программу </w:t>
      </w:r>
      <w:r w:rsidRPr="005D6D07">
        <w:rPr>
          <w:sz w:val="28"/>
          <w:szCs w:val="28"/>
        </w:rPr>
        <w:t>«</w:t>
      </w:r>
      <w:r>
        <w:rPr>
          <w:sz w:val="28"/>
          <w:szCs w:val="28"/>
        </w:rPr>
        <w:t xml:space="preserve">Социальная поддержка населения </w:t>
      </w:r>
      <w:r w:rsidRPr="005D6D07">
        <w:rPr>
          <w:sz w:val="28"/>
          <w:szCs w:val="28"/>
        </w:rPr>
        <w:t>городс</w:t>
      </w:r>
      <w:r>
        <w:rPr>
          <w:sz w:val="28"/>
          <w:szCs w:val="28"/>
        </w:rPr>
        <w:t>кого поселения «Могойтуй» на 2023</w:t>
      </w:r>
      <w:r w:rsidRPr="005D6D07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5D6D07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(прилагается).</w:t>
      </w:r>
    </w:p>
    <w:p w:rsidR="00F6077F" w:rsidRPr="00724567" w:rsidRDefault="00F6077F" w:rsidP="00F6077F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45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отдела по социально-экономическим вопросам.</w:t>
      </w:r>
    </w:p>
    <w:p w:rsidR="00F6077F" w:rsidRPr="00724567" w:rsidRDefault="00F6077F" w:rsidP="00F6077F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24567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724567">
        <w:rPr>
          <w:sz w:val="28"/>
          <w:szCs w:val="28"/>
        </w:rPr>
        <w:t>официального обнародования.</w:t>
      </w:r>
    </w:p>
    <w:p w:rsidR="00F6077F" w:rsidRDefault="00F6077F" w:rsidP="00F6077F">
      <w:pPr>
        <w:jc w:val="both"/>
        <w:rPr>
          <w:b/>
          <w:color w:val="000000"/>
          <w:sz w:val="28"/>
          <w:szCs w:val="28"/>
        </w:rPr>
      </w:pPr>
    </w:p>
    <w:p w:rsidR="00F6077F" w:rsidRDefault="00F6077F" w:rsidP="00F6077F">
      <w:pPr>
        <w:jc w:val="both"/>
        <w:rPr>
          <w:b/>
          <w:color w:val="000000"/>
          <w:sz w:val="28"/>
          <w:szCs w:val="28"/>
        </w:rPr>
      </w:pPr>
    </w:p>
    <w:p w:rsidR="00F6077F" w:rsidRPr="00C430DF" w:rsidRDefault="00F6077F" w:rsidP="00F6077F">
      <w:pPr>
        <w:jc w:val="both"/>
        <w:rPr>
          <w:b/>
          <w:color w:val="000000"/>
          <w:sz w:val="28"/>
          <w:szCs w:val="28"/>
        </w:rPr>
      </w:pPr>
    </w:p>
    <w:p w:rsidR="00F6077F" w:rsidRPr="00C430DF" w:rsidRDefault="00F6077F" w:rsidP="00F607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430DF">
        <w:rPr>
          <w:sz w:val="28"/>
          <w:szCs w:val="28"/>
        </w:rPr>
        <w:t xml:space="preserve"> городского поселения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F6077F" w:rsidRDefault="00F6077F" w:rsidP="00F60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77F" w:rsidRDefault="00F6077F" w:rsidP="00F6077F">
      <w:pPr>
        <w:spacing w:line="360" w:lineRule="auto"/>
        <w:jc w:val="both"/>
        <w:rPr>
          <w:sz w:val="28"/>
          <w:szCs w:val="28"/>
        </w:rPr>
      </w:pPr>
    </w:p>
    <w:p w:rsidR="00F6077F" w:rsidRDefault="00F6077F" w:rsidP="00F6077F">
      <w:pPr>
        <w:spacing w:line="360" w:lineRule="auto"/>
        <w:jc w:val="both"/>
        <w:rPr>
          <w:sz w:val="28"/>
        </w:rPr>
      </w:pPr>
    </w:p>
    <w:p w:rsidR="00F6077F" w:rsidRPr="00CB4D42" w:rsidRDefault="00F6077F" w:rsidP="00F6077F">
      <w:pPr>
        <w:jc w:val="right"/>
      </w:pPr>
      <w:r w:rsidRPr="00CB4D42">
        <w:lastRenderedPageBreak/>
        <w:t>Приложение к Постановлению</w:t>
      </w:r>
    </w:p>
    <w:p w:rsidR="00F6077F" w:rsidRPr="00CB4D42" w:rsidRDefault="00F6077F" w:rsidP="00F6077F">
      <w:pPr>
        <w:jc w:val="right"/>
      </w:pPr>
      <w:r w:rsidRPr="00CB4D42">
        <w:t xml:space="preserve">администрации ГП «Могойтуй» </w:t>
      </w:r>
    </w:p>
    <w:p w:rsidR="00F6077F" w:rsidRPr="00CB4D42" w:rsidRDefault="00F6077F" w:rsidP="00F6077F">
      <w:pPr>
        <w:jc w:val="right"/>
      </w:pPr>
      <w:r w:rsidRPr="00CB4D42">
        <w:t>от 1</w:t>
      </w:r>
      <w:r>
        <w:t>4</w:t>
      </w:r>
      <w:r w:rsidRPr="00CB4D42">
        <w:t xml:space="preserve"> </w:t>
      </w:r>
      <w:r>
        <w:t>ноя</w:t>
      </w:r>
      <w:r w:rsidRPr="00CB4D42">
        <w:t>бря 20</w:t>
      </w:r>
      <w:r>
        <w:t>22</w:t>
      </w:r>
      <w:r w:rsidRPr="00CB4D42">
        <w:t xml:space="preserve"> года № 17</w:t>
      </w:r>
      <w:r>
        <w:t>5</w:t>
      </w:r>
      <w:r w:rsidRPr="00CB4D42">
        <w:t xml:space="preserve"> </w:t>
      </w:r>
    </w:p>
    <w:p w:rsidR="00F6077F" w:rsidRDefault="00F6077F" w:rsidP="00F6077F">
      <w:pPr>
        <w:jc w:val="right"/>
        <w:rPr>
          <w:color w:val="C00000"/>
          <w:sz w:val="20"/>
          <w:szCs w:val="20"/>
        </w:rPr>
      </w:pPr>
    </w:p>
    <w:p w:rsidR="00F6077F" w:rsidRDefault="00F6077F" w:rsidP="00F6077F">
      <w:pPr>
        <w:jc w:val="right"/>
        <w:rPr>
          <w:sz w:val="20"/>
          <w:szCs w:val="20"/>
        </w:rPr>
      </w:pPr>
    </w:p>
    <w:p w:rsidR="00F6077F" w:rsidRDefault="00F6077F" w:rsidP="00F6077F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F6077F" w:rsidRDefault="00F6077F" w:rsidP="00F6077F">
      <w:pPr>
        <w:jc w:val="center"/>
        <w:rPr>
          <w:b/>
          <w:bCs/>
        </w:rPr>
      </w:pPr>
      <w:r>
        <w:rPr>
          <w:b/>
          <w:bCs/>
        </w:rPr>
        <w:t xml:space="preserve"> «Социальная поддержка населения городского поселения «Могойтуй»  </w:t>
      </w:r>
    </w:p>
    <w:p w:rsidR="00F6077F" w:rsidRDefault="00F6077F" w:rsidP="00F6077F">
      <w:pPr>
        <w:jc w:val="center"/>
        <w:rPr>
          <w:b/>
          <w:bCs/>
        </w:rPr>
      </w:pPr>
      <w:r>
        <w:rPr>
          <w:b/>
          <w:bCs/>
        </w:rPr>
        <w:t>на 2023-2025 годы</w:t>
      </w:r>
    </w:p>
    <w:p w:rsidR="00F6077F" w:rsidRDefault="00F6077F" w:rsidP="00F6077F">
      <w:pPr>
        <w:jc w:val="center"/>
      </w:pP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66"/>
        <w:gridCol w:w="1625"/>
        <w:gridCol w:w="1558"/>
        <w:gridCol w:w="1558"/>
        <w:gridCol w:w="1574"/>
      </w:tblGrid>
      <w:tr w:rsidR="00F6077F" w:rsidTr="00AD3C29">
        <w:trPr>
          <w:tblCellSpacing w:w="0" w:type="dxa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</w:pPr>
            <w:r>
              <w:t> Наименование программы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  <w:ind w:left="187"/>
            </w:pPr>
            <w:r>
              <w:t>Муниципальная программа «Социальная поддержка населения городского  поселения «Могойтуй» на 2023-2025 годы</w:t>
            </w:r>
          </w:p>
        </w:tc>
      </w:tr>
      <w:tr w:rsidR="00F6077F" w:rsidTr="00AD3C29">
        <w:trPr>
          <w:tblCellSpacing w:w="0" w:type="dxa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</w:pPr>
            <w:r>
              <w:t>Цели муниципальной программы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  <w:ind w:left="187"/>
            </w:pPr>
            <w:r>
              <w:t>— формирование и реализация на муниципальном уровне дополнительных мер социальной поддержки и социальной помощи населению;                                                                     — культурно-массовая, организационная и благотворительная работа среди социально незащищенных категорий населения.</w:t>
            </w:r>
          </w:p>
        </w:tc>
      </w:tr>
      <w:tr w:rsidR="00F6077F" w:rsidTr="00AD3C29">
        <w:trPr>
          <w:tblCellSpacing w:w="0" w:type="dxa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</w:pPr>
            <w:r>
              <w:t>Задачи муниципальной программы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  <w:ind w:left="187"/>
            </w:pPr>
            <w:proofErr w:type="gramStart"/>
            <w:r>
              <w:t>— оказание единовременной материальной помощи в денежной форме малоимущим социально незащищенным категориям населения и гражданам, оказавшимся в трудной жизненной ситуации;                                                                      — оказание материальной помощи в денежной форме отдельным категориям населения, в том числе и в связи с международными и государственными праздниками, социально-культурными мероприятиями, социально-значимыми акциями, посвященными знаменательным и памятным датам;</w:t>
            </w:r>
            <w:proofErr w:type="gramEnd"/>
            <w:r>
              <w:t xml:space="preserve">                                                                           — оказание материальной помощи в натуральной форме и оплата предоставленных услуг социально незащищенным категориям населения и отдельным категориям населения;    </w:t>
            </w:r>
            <w:proofErr w:type="gramStart"/>
            <w:r>
              <w:t>—р</w:t>
            </w:r>
            <w:proofErr w:type="gramEnd"/>
            <w:r>
              <w:t>емонт жилых помещений социально незащищенным категориям населения;                                                                      — проведение памятных, благотворительных и социально-культурных мероприятий;                                                              — организация информационной и разъяснительной работы по оказанию  социальной поддержки населения городского поселения «Могойтуй»</w:t>
            </w:r>
          </w:p>
        </w:tc>
      </w:tr>
      <w:tr w:rsidR="00F6077F" w:rsidTr="00AD3C29">
        <w:trPr>
          <w:tblCellSpacing w:w="0" w:type="dxa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</w:pPr>
            <w:r>
              <w:t>Муниципальный заказчик муниципальной программы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>
            <w:pPr>
              <w:spacing w:before="100" w:beforeAutospacing="1" w:after="100" w:afterAutospacing="1"/>
              <w:ind w:left="187"/>
            </w:pPr>
            <w:r>
              <w:t>Администрация городского поселения «Могойтуй»</w:t>
            </w:r>
          </w:p>
        </w:tc>
      </w:tr>
      <w:tr w:rsidR="00F6077F" w:rsidTr="00AD3C29">
        <w:trPr>
          <w:tblCellSpacing w:w="0" w:type="dxa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</w:pPr>
            <w:r>
              <w:t>Сроки реализации муниципальной программы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>
            <w:pPr>
              <w:spacing w:before="100" w:beforeAutospacing="1" w:after="100" w:afterAutospacing="1"/>
              <w:ind w:left="187"/>
              <w:rPr>
                <w:b/>
              </w:rPr>
            </w:pPr>
            <w:r>
              <w:rPr>
                <w:b/>
              </w:rPr>
              <w:t>2023-2025 гг.</w:t>
            </w:r>
          </w:p>
        </w:tc>
      </w:tr>
      <w:tr w:rsidR="00F6077F" w:rsidTr="00AD3C29">
        <w:trPr>
          <w:tblCellSpacing w:w="0" w:type="dxa"/>
          <w:jc w:val="center"/>
        </w:trPr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</w:pPr>
            <w:r>
              <w:t xml:space="preserve">Источники финансирования    </w:t>
            </w:r>
            <w:r>
              <w:br/>
              <w:t xml:space="preserve">муниципальной программы,  </w:t>
            </w:r>
            <w:r>
              <w:br/>
              <w:t>в том числе по годам: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>
            <w:pPr>
              <w:spacing w:before="100" w:beforeAutospacing="1" w:after="100" w:afterAutospacing="1"/>
              <w:ind w:left="187"/>
            </w:pPr>
            <w:r>
              <w:t>Расходы (тыс. рублей)</w:t>
            </w:r>
          </w:p>
        </w:tc>
      </w:tr>
      <w:tr w:rsidR="00F6077F" w:rsidTr="00AD3C2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>
            <w:pPr>
              <w:spacing w:before="100" w:beforeAutospacing="1" w:after="100" w:afterAutospacing="1"/>
              <w:ind w:left="187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>
            <w:pPr>
              <w:spacing w:before="100" w:beforeAutospacing="1" w:after="100" w:afterAutospacing="1"/>
              <w:ind w:left="187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>
            <w:pPr>
              <w:spacing w:before="100" w:beforeAutospacing="1" w:after="100" w:afterAutospacing="1"/>
              <w:ind w:left="187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>
            <w:pPr>
              <w:spacing w:before="100" w:beforeAutospacing="1" w:after="100" w:afterAutospacing="1"/>
              <w:ind w:left="187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F6077F" w:rsidTr="00AD3C29">
        <w:trPr>
          <w:tblCellSpacing w:w="0" w:type="dxa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</w:pPr>
            <w:r>
              <w:t>Средства бюджета городского поселения  «Могойтуй»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>
            <w:pPr>
              <w:spacing w:before="100" w:beforeAutospacing="1" w:after="100" w:afterAutospacing="1"/>
              <w:ind w:left="187"/>
              <w:jc w:val="center"/>
              <w:rPr>
                <w:b/>
              </w:rPr>
            </w:pPr>
            <w:r>
              <w:rPr>
                <w:b/>
              </w:rPr>
              <w:t>2862,0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>
            <w:pPr>
              <w:spacing w:before="100" w:beforeAutospacing="1" w:after="100" w:afterAutospacing="1"/>
              <w:ind w:left="187"/>
              <w:jc w:val="center"/>
              <w:rPr>
                <w:b/>
              </w:rPr>
            </w:pPr>
            <w:r>
              <w:rPr>
                <w:b/>
              </w:rPr>
              <w:t>954,0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>
            <w:pPr>
              <w:spacing w:before="100" w:beforeAutospacing="1" w:after="100" w:afterAutospacing="1"/>
              <w:ind w:left="187"/>
              <w:jc w:val="center"/>
              <w:rPr>
                <w:b/>
              </w:rPr>
            </w:pPr>
            <w:r>
              <w:rPr>
                <w:b/>
              </w:rPr>
              <w:t>954,0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7F" w:rsidRDefault="00F6077F" w:rsidP="00AD3C29">
            <w:pPr>
              <w:spacing w:before="100" w:beforeAutospacing="1" w:after="100" w:afterAutospacing="1"/>
              <w:ind w:left="187"/>
              <w:jc w:val="center"/>
              <w:rPr>
                <w:b/>
              </w:rPr>
            </w:pPr>
            <w:r>
              <w:rPr>
                <w:b/>
              </w:rPr>
              <w:t>954,0</w:t>
            </w:r>
          </w:p>
        </w:tc>
      </w:tr>
      <w:tr w:rsidR="00F6077F" w:rsidTr="00AD3C29">
        <w:trPr>
          <w:tblCellSpacing w:w="0" w:type="dxa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</w:pPr>
            <w:r>
              <w:t xml:space="preserve">Планируемые результаты реализации муниципальной </w:t>
            </w:r>
            <w:r>
              <w:lastRenderedPageBreak/>
              <w:t>программы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  <w:ind w:left="187"/>
            </w:pPr>
            <w:r>
              <w:lastRenderedPageBreak/>
              <w:t xml:space="preserve">- доля граждан малоимущих социально незащищенных категорий и граждан, оказавшихся в трудной жизненной </w:t>
            </w:r>
            <w:r>
              <w:lastRenderedPageBreak/>
              <w:t xml:space="preserve">ситуации, получивших материальную помощь, от общего числа обратившихся граждан и имеющих право на ее получение составит не менее 50 %;                                                 - доля граждан отдельных категорий населения, которым оказана материальная помощь в денежной форме, от общего числа обратившихся граждан отдельных категорий населения и имеющих право на ее получение составит не менее 50%;                                                                                 - </w:t>
            </w:r>
            <w:proofErr w:type="gramStart"/>
            <w:r>
              <w:t>доля граждан социально незащищенных категорий населения и отдельных категорий населения, которым оказана материальная помощь в натуральной форме и предоставлены услуги, от общего числа обратившихся граждан социально незащищенных и отдельных категорий населения и имеющих право на их получение составит не менее 50 %;                                                                                              - увеличение количества граждан социально незащищенных категорий, принявших участие в  социально-культурных мероприятиях </w:t>
            </w:r>
            <w:proofErr w:type="gramEnd"/>
          </w:p>
        </w:tc>
      </w:tr>
    </w:tbl>
    <w:p w:rsidR="00F6077F" w:rsidRDefault="00F6077F" w:rsidP="00F6077F">
      <w:pPr>
        <w:jc w:val="center"/>
        <w:rPr>
          <w:b/>
          <w:bCs/>
        </w:rPr>
      </w:pPr>
    </w:p>
    <w:p w:rsidR="00F6077F" w:rsidRDefault="00F6077F" w:rsidP="00F6077F">
      <w:pPr>
        <w:jc w:val="center"/>
        <w:rPr>
          <w:b/>
          <w:bCs/>
        </w:rPr>
      </w:pPr>
      <w:r>
        <w:rPr>
          <w:b/>
          <w:bCs/>
        </w:rPr>
        <w:t xml:space="preserve">Прогноз развития ситуации с учетом реализации муниципальной программы «Социальная поддержка населения </w:t>
      </w:r>
    </w:p>
    <w:p w:rsidR="00F6077F" w:rsidRDefault="00F6077F" w:rsidP="00F6077F">
      <w:pPr>
        <w:jc w:val="center"/>
        <w:rPr>
          <w:b/>
          <w:bCs/>
        </w:rPr>
      </w:pPr>
      <w:r>
        <w:rPr>
          <w:b/>
          <w:bCs/>
        </w:rPr>
        <w:t xml:space="preserve">городского поселения «Могойтуй» </w:t>
      </w:r>
    </w:p>
    <w:p w:rsidR="00F6077F" w:rsidRDefault="00F6077F" w:rsidP="00F6077F">
      <w:pPr>
        <w:jc w:val="center"/>
      </w:pPr>
      <w:r>
        <w:rPr>
          <w:b/>
          <w:bCs/>
        </w:rPr>
        <w:t>на 2023-2025 гг.»</w:t>
      </w:r>
    </w:p>
    <w:p w:rsidR="00F6077F" w:rsidRDefault="00F6077F" w:rsidP="00F6077F">
      <w:pPr>
        <w:spacing w:before="100" w:beforeAutospacing="1" w:after="100" w:afterAutospacing="1"/>
        <w:ind w:firstLine="708"/>
        <w:jc w:val="both"/>
      </w:pPr>
      <w:r>
        <w:t xml:space="preserve">В настоящее время в Российской Федерации установилась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смягчение социальной напряженности, решение наиболее острых проблем социально незащищенных категорий населения. Одной из стратегических целей социальной политики остается усиление </w:t>
      </w:r>
      <w:proofErr w:type="spellStart"/>
      <w:r>
        <w:t>адресности</w:t>
      </w:r>
      <w:proofErr w:type="spellEnd"/>
      <w:r>
        <w:t xml:space="preserve"> социальной помощи, сосредоточение ресурсов на поддержку самым нуждающимся.</w:t>
      </w:r>
    </w:p>
    <w:p w:rsidR="00F6077F" w:rsidRDefault="00F6077F" w:rsidP="00F6077F">
      <w:pPr>
        <w:spacing w:before="100" w:beforeAutospacing="1" w:after="100" w:afterAutospacing="1"/>
        <w:ind w:firstLine="708"/>
        <w:jc w:val="both"/>
      </w:pPr>
      <w:r>
        <w:t xml:space="preserve">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не </w:t>
      </w:r>
      <w:proofErr w:type="spellStart"/>
      <w:r>
        <w:t>востребованность</w:t>
      </w:r>
      <w:proofErr w:type="spellEnd"/>
      <w:r>
        <w:t>. Ограничены их возможности для полноценного участия в общественной жизни.</w:t>
      </w:r>
    </w:p>
    <w:p w:rsidR="00F6077F" w:rsidRDefault="00F6077F" w:rsidP="00F6077F">
      <w:pPr>
        <w:spacing w:before="100" w:beforeAutospacing="1" w:after="100" w:afterAutospacing="1"/>
        <w:ind w:firstLine="708"/>
        <w:jc w:val="both"/>
      </w:pPr>
      <w:r>
        <w:t>В этих условиях, одним из важных направлений в работе администрации городского поселения «Могойтуй» является социальная поддержка наиболее незащищенных категорий населения,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</w:p>
    <w:p w:rsidR="00F6077F" w:rsidRDefault="00F6077F" w:rsidP="00F6077F">
      <w:pPr>
        <w:ind w:firstLine="708"/>
        <w:jc w:val="both"/>
      </w:pPr>
      <w:r>
        <w:t>Предусмотренные Программой меры позволят:</w:t>
      </w:r>
    </w:p>
    <w:p w:rsidR="00F6077F" w:rsidRDefault="00F6077F" w:rsidP="00F6077F">
      <w:pPr>
        <w:jc w:val="both"/>
      </w:pPr>
      <w:r>
        <w:lastRenderedPageBreak/>
        <w:t>-           поддержать уровень материальной обеспеченности и социальной защищенности малообеспеченных граждан;</w:t>
      </w:r>
    </w:p>
    <w:p w:rsidR="00F6077F" w:rsidRDefault="00F6077F" w:rsidP="00F6077F">
      <w:pPr>
        <w:jc w:val="both"/>
      </w:pPr>
      <w:r>
        <w:t>-           повысить эффективность работы по предоставлению адресной социальной поддержки граждан, имеющих ограниченные возможности для обеспечения своей жизнедеятельности, и нуждающихся в социальной помощи;</w:t>
      </w:r>
    </w:p>
    <w:p w:rsidR="00F6077F" w:rsidRDefault="00F6077F" w:rsidP="00F6077F">
      <w:pPr>
        <w:jc w:val="both"/>
      </w:pPr>
      <w:r>
        <w:t>-           оказать социальную поддержку малообеспеченных и социально уязвимых групп населения в дополнение к мерам, обеспеченным действующим федеральным и областным законодательством;</w:t>
      </w:r>
    </w:p>
    <w:p w:rsidR="00F6077F" w:rsidRDefault="00F6077F" w:rsidP="00F6077F">
      <w:pPr>
        <w:jc w:val="both"/>
      </w:pPr>
      <w:r>
        <w:t>-           полнее использовать преимущества системного подхода к решению проблем семей, находящихся в социально уязвимом положении, а также граждан, находящихся в трудной жизненной ситуации;</w:t>
      </w:r>
    </w:p>
    <w:p w:rsidR="00F6077F" w:rsidRDefault="00F6077F" w:rsidP="00F6077F">
      <w:pPr>
        <w:jc w:val="both"/>
      </w:pPr>
      <w:r>
        <w:t>-           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F6077F" w:rsidRDefault="00F6077F" w:rsidP="00F6077F">
      <w:pPr>
        <w:jc w:val="both"/>
      </w:pPr>
      <w:r>
        <w:t>-           вести работу по предоставлению адресной социальной помощи гражданам, имеющим ограниченные возможности для обеспечения своей жизнедеятельности, и нуждающимся в социальной поддержке;</w:t>
      </w:r>
    </w:p>
    <w:p w:rsidR="00F6077F" w:rsidRDefault="00F6077F" w:rsidP="00F6077F">
      <w:pPr>
        <w:jc w:val="both"/>
      </w:pPr>
      <w:r>
        <w:t>-           предоставить социальную помощь конкретным нуждающимся лицам, с учетом их индивидуальных особенностей;</w:t>
      </w:r>
    </w:p>
    <w:p w:rsidR="00F6077F" w:rsidRDefault="00F6077F" w:rsidP="00F6077F">
      <w:pPr>
        <w:jc w:val="both"/>
      </w:pPr>
      <w:r>
        <w:t>-           привлечь большее внимание к проблемам малообеспеченных и социально-уязвимых слоев населения путем проведения социально значимых мероприятий;</w:t>
      </w:r>
    </w:p>
    <w:p w:rsidR="00F6077F" w:rsidRDefault="00F6077F" w:rsidP="00F6077F">
      <w:pPr>
        <w:jc w:val="both"/>
      </w:pPr>
      <w:proofErr w:type="gramStart"/>
      <w:r>
        <w:t>-           оказать материальную помощь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тыла), постоянно зарегистрированным на территории городского поселения «Могойтуй», а так же детям-инвалидам, постоянно зарегистрированным</w:t>
      </w:r>
      <w:proofErr w:type="gramEnd"/>
      <w:r>
        <w:t xml:space="preserve"> на территории городского поселения «Могойтуй».</w:t>
      </w:r>
    </w:p>
    <w:p w:rsidR="00F6077F" w:rsidRDefault="00F6077F" w:rsidP="00F6077F">
      <w:pPr>
        <w:spacing w:before="100" w:beforeAutospacing="1" w:after="100" w:afterAutospacing="1"/>
        <w:ind w:firstLine="708"/>
        <w:jc w:val="both"/>
      </w:pPr>
      <w:r>
        <w:rPr>
          <w:color w:val="FF0000"/>
        </w:rPr>
        <w:t xml:space="preserve"> </w:t>
      </w:r>
      <w:r>
        <w:t xml:space="preserve"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не </w:t>
      </w:r>
      <w:proofErr w:type="spellStart"/>
      <w:r>
        <w:t>востребованность</w:t>
      </w:r>
      <w:proofErr w:type="spellEnd"/>
      <w:r>
        <w:t xml:space="preserve"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</w:t>
      </w:r>
    </w:p>
    <w:p w:rsidR="00F6077F" w:rsidRDefault="00F6077F" w:rsidP="00F6077F">
      <w:pPr>
        <w:spacing w:before="100" w:beforeAutospacing="1" w:after="100" w:afterAutospacing="1"/>
        <w:ind w:firstLine="708"/>
        <w:jc w:val="both"/>
      </w:pPr>
      <w:r>
        <w:t>В зоне социального риска находятся многодетные семьи, семьи, воспитывающие детей-инвалидов, неполные семьи, так как рост стоимости потребительской корзины намного опережает рост доходов граждан.</w:t>
      </w:r>
    </w:p>
    <w:p w:rsidR="00F6077F" w:rsidRDefault="00F6077F" w:rsidP="00F6077F">
      <w:pPr>
        <w:spacing w:before="100" w:beforeAutospacing="1" w:after="100" w:afterAutospacing="1"/>
        <w:ind w:firstLine="708"/>
        <w:jc w:val="both"/>
        <w:rPr>
          <w:b/>
        </w:rPr>
      </w:pPr>
      <w:r>
        <w:rPr>
          <w:b/>
        </w:rPr>
        <w:t>Основные формы социальной поддержки отдельных групп населения:</w:t>
      </w:r>
    </w:p>
    <w:p w:rsidR="00F6077F" w:rsidRDefault="00F6077F" w:rsidP="00F6077F">
      <w:pPr>
        <w:jc w:val="both"/>
      </w:pPr>
      <w:proofErr w:type="gramStart"/>
      <w:r>
        <w:t>-          денежные пособия; помощь в натуральной форме (продукты, одежда, подписка на периодические издания); льготы (скидки) при оплате ряда услуг; субсидии (целевые средства для оплаты услуг); компенсации (возмещение некоторых расходов).</w:t>
      </w:r>
      <w:proofErr w:type="gramEnd"/>
    </w:p>
    <w:p w:rsidR="00F6077F" w:rsidRDefault="00F6077F" w:rsidP="00F6077F">
      <w:pPr>
        <w:ind w:firstLine="708"/>
        <w:jc w:val="both"/>
      </w:pPr>
      <w:proofErr w:type="gramStart"/>
      <w:r>
        <w:t>К основным критериям для оказания социальной поддержки отдельным категориям граждан на муниципальном уровне относятся следующие:</w:t>
      </w:r>
      <w:proofErr w:type="gramEnd"/>
    </w:p>
    <w:p w:rsidR="00F6077F" w:rsidRDefault="00F6077F" w:rsidP="00F6077F">
      <w:pPr>
        <w:jc w:val="both"/>
      </w:pPr>
      <w:r>
        <w:lastRenderedPageBreak/>
        <w:t>-          низкий уровень материальной обеспеченности. Если размер душевого дохода человека (семьи) ниже определенного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общества. Состав, структура и стоимость этого набора меняются в соответствии с изменениями общепринятых жизненных стандартов:</w:t>
      </w:r>
    </w:p>
    <w:p w:rsidR="00F6077F" w:rsidRDefault="00F6077F" w:rsidP="00F6077F">
      <w:pPr>
        <w:jc w:val="both"/>
      </w:pPr>
      <w:r>
        <w:t>-          нетрудоспособность, следствием которой является невозможность самообслуживания;</w:t>
      </w:r>
    </w:p>
    <w:p w:rsidR="00F6077F" w:rsidRDefault="00F6077F" w:rsidP="00F6077F">
      <w:pPr>
        <w:jc w:val="both"/>
      </w:pPr>
      <w:r>
        <w:t>-          трудная жизненная ситуация (утрата или нанесение вреда жилищу и имуществу, дорогостоящее лечение, погребение и др.)</w:t>
      </w:r>
    </w:p>
    <w:p w:rsidR="00F6077F" w:rsidRDefault="00F6077F" w:rsidP="00F6077F">
      <w:pPr>
        <w:ind w:firstLine="708"/>
        <w:jc w:val="both"/>
      </w:pPr>
      <w:r>
        <w:t>категории граждан, нуждающиеся в социальной поддержке:</w:t>
      </w:r>
    </w:p>
    <w:p w:rsidR="00F6077F" w:rsidRDefault="00F6077F" w:rsidP="00F6077F">
      <w:pPr>
        <w:jc w:val="both"/>
      </w:pPr>
      <w:r>
        <w:t>-          малоимущие пенсионеры, достигшие 60-летнего возраста;</w:t>
      </w:r>
    </w:p>
    <w:p w:rsidR="00F6077F" w:rsidRDefault="00F6077F" w:rsidP="00F6077F">
      <w:pPr>
        <w:jc w:val="both"/>
      </w:pPr>
      <w:r>
        <w:t>-          малоимущие инвалиды;</w:t>
      </w:r>
    </w:p>
    <w:p w:rsidR="00F6077F" w:rsidRDefault="00F6077F" w:rsidP="00F6077F">
      <w:pPr>
        <w:jc w:val="both"/>
      </w:pPr>
      <w:r>
        <w:t>-          малоимущие многодетные семьи; малоимущие неполные семьи; малоимущие семьи, имеющие детей-инвалидов.</w:t>
      </w:r>
    </w:p>
    <w:p w:rsidR="00F6077F" w:rsidRDefault="00F6077F" w:rsidP="00F6077F">
      <w:pPr>
        <w:jc w:val="both"/>
      </w:pPr>
      <w:r>
        <w:t>-          семьи, имеющие несовершеннолетних детей, и оказавшиеся в трудной жизненной ситуации;</w:t>
      </w:r>
    </w:p>
    <w:p w:rsidR="00F6077F" w:rsidRDefault="00F6077F" w:rsidP="00F6077F">
      <w:pPr>
        <w:ind w:firstLine="708"/>
        <w:jc w:val="both"/>
      </w:pPr>
      <w:r>
        <w:t xml:space="preserve">В рамках программы предусмотрены денежные выплаты гражданам, постоянно зарегистрированным на территории городского поселения «Могойтуй»: </w:t>
      </w:r>
    </w:p>
    <w:p w:rsidR="00F6077F" w:rsidRDefault="00F6077F" w:rsidP="00F6077F">
      <w:pPr>
        <w:ind w:firstLine="708"/>
        <w:jc w:val="both"/>
      </w:pPr>
      <w:r>
        <w:t>- участникам и инвалидам, ветеранам Великой Отечественной войны;</w:t>
      </w:r>
    </w:p>
    <w:p w:rsidR="00F6077F" w:rsidRDefault="00F6077F" w:rsidP="00F6077F">
      <w:pPr>
        <w:ind w:firstLine="708"/>
        <w:jc w:val="both"/>
      </w:pPr>
      <w: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тыла);</w:t>
      </w:r>
    </w:p>
    <w:p w:rsidR="00F6077F" w:rsidRDefault="00F6077F" w:rsidP="00F6077F">
      <w:pPr>
        <w:ind w:firstLine="708"/>
        <w:jc w:val="both"/>
      </w:pPr>
      <w:r>
        <w:t xml:space="preserve">- детям-инвалидам; инвалидам; </w:t>
      </w:r>
    </w:p>
    <w:p w:rsidR="00F6077F" w:rsidRDefault="00F6077F" w:rsidP="00F6077F">
      <w:pPr>
        <w:ind w:firstLine="708"/>
        <w:jc w:val="both"/>
      </w:pPr>
      <w:r>
        <w:t>- ветеранам ВОВ, награжденным медалью «За оборону Ленинграда»; ветеранам ВОВ, награжденным медалью «За оборону Москвы»; лицам, имеющим знак «Жителю блокадного Ленинграда»;</w:t>
      </w:r>
    </w:p>
    <w:p w:rsidR="00F6077F" w:rsidRDefault="00F6077F" w:rsidP="00F6077F">
      <w:pPr>
        <w:ind w:firstLine="708"/>
        <w:jc w:val="both"/>
      </w:pPr>
      <w:r>
        <w:t>-семьям участников боевых действий, находящихся в трудной жизненной ситуации.</w:t>
      </w:r>
    </w:p>
    <w:p w:rsidR="00F6077F" w:rsidRDefault="00F6077F" w:rsidP="00F6077F">
      <w:pPr>
        <w:ind w:firstLine="708"/>
        <w:jc w:val="both"/>
      </w:pPr>
    </w:p>
    <w:p w:rsidR="00F6077F" w:rsidRDefault="00F6077F" w:rsidP="00F6077F">
      <w:pPr>
        <w:ind w:firstLine="708"/>
        <w:jc w:val="both"/>
      </w:pPr>
    </w:p>
    <w:p w:rsidR="00F6077F" w:rsidRDefault="00F6077F" w:rsidP="00F6077F">
      <w:pPr>
        <w:ind w:firstLine="708"/>
        <w:jc w:val="both"/>
      </w:pPr>
    </w:p>
    <w:p w:rsidR="00F6077F" w:rsidRDefault="00F6077F" w:rsidP="00F6077F">
      <w:pPr>
        <w:ind w:firstLine="708"/>
        <w:jc w:val="both"/>
      </w:pPr>
    </w:p>
    <w:p w:rsidR="00F6077F" w:rsidRDefault="00F6077F" w:rsidP="00F6077F">
      <w:pPr>
        <w:spacing w:before="100" w:beforeAutospacing="1" w:after="100" w:afterAutospacing="1"/>
        <w:ind w:firstLine="708"/>
        <w:jc w:val="both"/>
      </w:pPr>
    </w:p>
    <w:p w:rsidR="00F6077F" w:rsidRDefault="00F6077F" w:rsidP="00F6077F">
      <w:pPr>
        <w:spacing w:before="100" w:beforeAutospacing="1" w:after="100" w:afterAutospacing="1"/>
        <w:ind w:firstLine="708"/>
        <w:jc w:val="both"/>
      </w:pPr>
    </w:p>
    <w:p w:rsidR="00F6077F" w:rsidRDefault="00F6077F" w:rsidP="00F6077F">
      <w:pPr>
        <w:spacing w:before="100" w:beforeAutospacing="1" w:after="100" w:afterAutospacing="1"/>
        <w:ind w:firstLine="708"/>
        <w:jc w:val="both"/>
      </w:pPr>
    </w:p>
    <w:p w:rsidR="00F6077F" w:rsidRDefault="00F6077F" w:rsidP="00F6077F">
      <w:pPr>
        <w:spacing w:before="100" w:beforeAutospacing="1" w:after="100" w:afterAutospacing="1"/>
        <w:ind w:firstLine="708"/>
        <w:jc w:val="both"/>
      </w:pPr>
    </w:p>
    <w:p w:rsidR="00F6077F" w:rsidRDefault="00F6077F" w:rsidP="00F6077F">
      <w:pPr>
        <w:spacing w:before="100" w:beforeAutospacing="1" w:after="100" w:afterAutospacing="1"/>
        <w:ind w:firstLine="708"/>
        <w:jc w:val="both"/>
      </w:pPr>
    </w:p>
    <w:p w:rsidR="00F6077F" w:rsidRDefault="00F6077F" w:rsidP="00F6077F">
      <w:pPr>
        <w:spacing w:before="100" w:beforeAutospacing="1" w:after="100" w:afterAutospacing="1"/>
        <w:ind w:firstLine="708"/>
        <w:jc w:val="both"/>
      </w:pPr>
    </w:p>
    <w:p w:rsidR="00F6077F" w:rsidRDefault="00F6077F" w:rsidP="00F6077F">
      <w:pPr>
        <w:spacing w:before="100" w:beforeAutospacing="1" w:after="100" w:afterAutospacing="1"/>
        <w:jc w:val="both"/>
      </w:pPr>
    </w:p>
    <w:p w:rsidR="00F6077F" w:rsidRDefault="00F6077F" w:rsidP="00F6077F">
      <w:pPr>
        <w:spacing w:before="100" w:beforeAutospacing="1" w:after="100" w:afterAutospacing="1"/>
        <w:jc w:val="both"/>
      </w:pPr>
    </w:p>
    <w:p w:rsidR="00F6077F" w:rsidRDefault="00F6077F" w:rsidP="00F6077F">
      <w:pPr>
        <w:jc w:val="center"/>
      </w:pPr>
      <w:r>
        <w:rPr>
          <w:b/>
          <w:bCs/>
        </w:rPr>
        <w:lastRenderedPageBreak/>
        <w:t>Планирование реализации муниципальной программы</w:t>
      </w:r>
    </w:p>
    <w:p w:rsidR="00F6077F" w:rsidRDefault="00F6077F" w:rsidP="00F6077F">
      <w:pPr>
        <w:jc w:val="center"/>
        <w:rPr>
          <w:b/>
          <w:bCs/>
        </w:rPr>
      </w:pPr>
      <w:r>
        <w:rPr>
          <w:b/>
          <w:bCs/>
        </w:rPr>
        <w:t xml:space="preserve">«Социальная поддержка населения городского поселения «Могойтуй» </w:t>
      </w:r>
    </w:p>
    <w:p w:rsidR="00F6077F" w:rsidRDefault="00F6077F" w:rsidP="00F6077F">
      <w:pPr>
        <w:jc w:val="center"/>
        <w:rPr>
          <w:b/>
          <w:bCs/>
        </w:rPr>
      </w:pPr>
      <w:r>
        <w:rPr>
          <w:b/>
          <w:bCs/>
        </w:rPr>
        <w:t xml:space="preserve">на 2023-2025 гг. </w:t>
      </w:r>
    </w:p>
    <w:p w:rsidR="00F6077F" w:rsidRDefault="00F6077F" w:rsidP="00F6077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5073"/>
        <w:gridCol w:w="963"/>
        <w:gridCol w:w="952"/>
        <w:gridCol w:w="952"/>
        <w:gridCol w:w="983"/>
      </w:tblGrid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2024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2025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rPr>
                <w:bCs/>
              </w:rPr>
            </w:pPr>
            <w:proofErr w:type="gramStart"/>
            <w:r>
              <w:t>Оказание материальной помощи малоимущим пенсионерам (старше 60 лет); малоимущим инвалидам; малоимущим одиноко проживающим неработающим пенсионерам, оказавшимся в трудной жизненной ситуации; малоимущим многодетным семьям; малоимущим неполным семьям; малоимущим семьям, имеющим детей-инвалидов.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6077F" w:rsidTr="00AD3C29">
        <w:trPr>
          <w:trHeight w:val="7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</w:pPr>
            <w:r>
              <w:t xml:space="preserve">Оказание материальной помощи гражданам, оказавшимся в трудной жизненной ситуации (в т. ч. и пострадавшим от пожаров)         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rPr>
                <w:bCs/>
              </w:rPr>
            </w:pPr>
            <w:proofErr w:type="gramStart"/>
            <w:r>
              <w:t>Единовременная выплата участникам Великой Отечественной войны,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 в связи с празднованием годовщины Победы в Великой Отечественной войне</w:t>
            </w:r>
            <w:proofErr w:type="gramEnd"/>
            <w:r>
              <w:t xml:space="preserve"> 1941-1945 годов в размере 500 рублей на одного человека.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rPr>
                <w:bCs/>
              </w:rPr>
            </w:pPr>
            <w:r>
              <w:t xml:space="preserve">Единовременная выплата ко Дню матери (последнее воскресенье ноября)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rPr>
                <w:bCs/>
              </w:rPr>
            </w:pPr>
            <w:r>
              <w:t>Единовременная выплата гражданам имеющим знак «Почетный гражданин городского поселения «Могойтуй» (по положению)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</w:pPr>
            <w:r>
              <w:t xml:space="preserve">Благотворительная акция «Помоги собраться в школу», оказание помощи семьям, </w:t>
            </w: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rPr>
                <w:bCs/>
              </w:rPr>
            </w:pPr>
            <w:r>
              <w:t>Поздравление ветеранов войны, труда и долгожителей в связи с юбилейными датами (75, 80, 85, 90, после 90 лет каждый год со дня рождения)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</w:pPr>
            <w:r>
              <w:t xml:space="preserve">Международный день пожилых людей (пенсионеры администрации городского поселения «Могойтуй»)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spacing w:before="100" w:beforeAutospacing="1" w:after="100" w:afterAutospacing="1"/>
              <w:rPr>
                <w:bCs/>
              </w:rPr>
            </w:pPr>
            <w:r>
              <w:t>Новогодние и Рождественские праздники для детей из социально незащищенных семей (приобретение подарков детям-инвалидам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rPr>
                <w:bCs/>
              </w:rPr>
            </w:pPr>
            <w:r>
              <w:rPr>
                <w:bCs/>
              </w:rPr>
              <w:t>Оказание финансовой поддержки семьям, находящимся в трудной жизненной ситуации для выезда и сопровождения несовершеннолетних детей на лечение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11.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rPr>
                <w:bCs/>
              </w:rPr>
            </w:pPr>
            <w:r>
              <w:rPr>
                <w:bCs/>
              </w:rPr>
              <w:t xml:space="preserve">Взаимодействие с общественной организацией общества инвалидов, оказание финансовой поддержки для участия инвалидов  в культурно-спортивных мероприятиях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rPr>
                <w:bCs/>
              </w:rPr>
            </w:pPr>
            <w:r>
              <w:rPr>
                <w:bCs/>
              </w:rPr>
              <w:t>Оказание помощи семьям участников боевых действий в специальной военной операции на территории других стран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rPr>
                <w:bCs/>
              </w:rPr>
            </w:pPr>
            <w:r>
              <w:rPr>
                <w:bCs/>
              </w:rPr>
              <w:t>Приобретение, строительство, ремонт муниципального жилья для граждан, состоящих на учете в качестве нуждающихся в улучшении жилищных условий по ЦП «Жилище» подпрограмма «Обеспечение жильем малоимущих и отдельных категорий граждан по договору социального найма»</w:t>
            </w:r>
          </w:p>
          <w:p w:rsidR="00F6077F" w:rsidRDefault="00F6077F" w:rsidP="00AD3C29">
            <w:pPr>
              <w:rPr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</w:p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1650,0</w:t>
            </w:r>
          </w:p>
        </w:tc>
      </w:tr>
      <w:tr w:rsidR="00F6077F" w:rsidTr="00AD3C2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7F" w:rsidRDefault="00F6077F" w:rsidP="00AD3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2862,0</w:t>
            </w:r>
          </w:p>
        </w:tc>
      </w:tr>
    </w:tbl>
    <w:p w:rsidR="00F6077F" w:rsidRDefault="00F6077F" w:rsidP="00F6077F">
      <w:pPr>
        <w:spacing w:before="100" w:beforeAutospacing="1" w:after="100" w:afterAutospacing="1"/>
        <w:ind w:firstLine="708"/>
        <w:jc w:val="center"/>
        <w:rPr>
          <w:b/>
        </w:rPr>
      </w:pPr>
      <w:r>
        <w:rPr>
          <w:b/>
        </w:rPr>
        <w:t>________________________________________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7F"/>
    <w:rsid w:val="00444C3D"/>
    <w:rsid w:val="00777560"/>
    <w:rsid w:val="00B838AA"/>
    <w:rsid w:val="00F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2204</Words>
  <Characters>12565</Characters>
  <Application>Microsoft Office Word</Application>
  <DocSecurity>0</DocSecurity>
  <Lines>104</Lines>
  <Paragraphs>29</Paragraphs>
  <ScaleCrop>false</ScaleCrop>
  <Company>Microsoft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2022-11-23T07:24:00Z</dcterms:created>
  <dcterms:modified xsi:type="dcterms:W3CDTF">2022-11-23T07:25:00Z</dcterms:modified>
</cp:coreProperties>
</file>