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4F" w:rsidRPr="00F62C4F" w:rsidRDefault="00F62C4F" w:rsidP="00F62C4F">
      <w:r w:rsidRPr="00F62C4F">
        <w:rPr>
          <w:b/>
          <w:bCs/>
        </w:rPr>
        <w:t>СОВЕТ ГОРОДСКОГО ПОСЕЛЕНИЯ «МОГОЙТУЙ»</w:t>
      </w:r>
    </w:p>
    <w:p w:rsidR="00F62C4F" w:rsidRPr="00F62C4F" w:rsidRDefault="00F62C4F" w:rsidP="00F62C4F">
      <w:r w:rsidRPr="00F62C4F">
        <w:rPr>
          <w:b/>
          <w:bCs/>
        </w:rPr>
        <w:t> </w:t>
      </w:r>
    </w:p>
    <w:p w:rsidR="00F62C4F" w:rsidRPr="00F62C4F" w:rsidRDefault="00F62C4F" w:rsidP="00F62C4F">
      <w:bookmarkStart w:id="0" w:name="_GoBack"/>
      <w:r w:rsidRPr="00F62C4F">
        <w:t>РЕШЕНИЕ</w:t>
      </w:r>
    </w:p>
    <w:p w:rsidR="00F62C4F" w:rsidRPr="00F62C4F" w:rsidRDefault="00F62C4F" w:rsidP="00F62C4F">
      <w:r w:rsidRPr="00F62C4F">
        <w:t>30 марта  2017 года                                                                               № 16-92</w:t>
      </w:r>
    </w:p>
    <w:p w:rsidR="00F62C4F" w:rsidRPr="00F62C4F" w:rsidRDefault="00F62C4F" w:rsidP="00F62C4F">
      <w:r w:rsidRPr="00F62C4F">
        <w:t>п. Могойтуй</w:t>
      </w:r>
    </w:p>
    <w:p w:rsidR="00F62C4F" w:rsidRPr="00F62C4F" w:rsidRDefault="00F62C4F" w:rsidP="00F62C4F">
      <w:r w:rsidRPr="00F62C4F">
        <w:t> </w:t>
      </w:r>
    </w:p>
    <w:bookmarkEnd w:id="0"/>
    <w:p w:rsidR="00F62C4F" w:rsidRPr="00F62C4F" w:rsidRDefault="00F62C4F" w:rsidP="00F62C4F">
      <w:r w:rsidRPr="00F62C4F">
        <w:rPr>
          <w:b/>
          <w:bCs/>
        </w:rPr>
        <w:t>О внесении изменений в Решение Совета городского поселения «Могойтуй»  от 03 октября 2013 года №41-218 «О принятии Порядка формирования и использования бюджетных ассигнований дорожного фонда городского поселения «Могойтуй»</w:t>
      </w:r>
    </w:p>
    <w:p w:rsidR="00F62C4F" w:rsidRPr="00F62C4F" w:rsidRDefault="00F62C4F" w:rsidP="00F62C4F">
      <w:r w:rsidRPr="00F62C4F">
        <w:rPr>
          <w:b/>
          <w:bCs/>
        </w:rPr>
        <w:t> </w:t>
      </w:r>
    </w:p>
    <w:p w:rsidR="00F62C4F" w:rsidRPr="00F62C4F" w:rsidRDefault="00F62C4F" w:rsidP="00F62C4F">
      <w:r w:rsidRPr="00F62C4F">
        <w:t>В соответствии с пунктом 4 статьи 14 Федерального закона от 6 октября 2003г. № 131-ФЗ «Об общих принципах организации местного самоуправления в Российской Федерации», Уставом городского поселения «Могойтуй», Совет городского поселения «Могойтуй»</w:t>
      </w:r>
    </w:p>
    <w:p w:rsidR="00F62C4F" w:rsidRPr="00F62C4F" w:rsidRDefault="00F62C4F" w:rsidP="00F62C4F">
      <w:r w:rsidRPr="00F62C4F">
        <w:t>РЕШИЛ:</w:t>
      </w:r>
    </w:p>
    <w:p w:rsidR="00F62C4F" w:rsidRPr="00F62C4F" w:rsidRDefault="00F62C4F" w:rsidP="00F62C4F">
      <w:r w:rsidRPr="00F62C4F">
        <w:t>1.  Внести следующие изменения в Решение Совета городского поселения «Могойтуй»  от 3 октября 2013 года  № 41-218 «О принятии Порядка формирования и использования бюджетных ассигнований дорожного фонда городского поселения «Могойтуй»:</w:t>
      </w:r>
    </w:p>
    <w:p w:rsidR="00F62C4F" w:rsidRPr="00F62C4F" w:rsidRDefault="00F62C4F" w:rsidP="00F62C4F">
      <w:r w:rsidRPr="00F62C4F">
        <w:t>1.1.              Абзац 2 пункта 7 дополнить:</w:t>
      </w:r>
    </w:p>
    <w:p w:rsidR="00F62C4F" w:rsidRPr="00F62C4F" w:rsidRDefault="00F62C4F" w:rsidP="00F62C4F">
      <w:r w:rsidRPr="00F62C4F">
        <w:t>«- по установке элементов обустройства – установка недостающих дорожных знаков, видеосистем, систем контроля линий электроснабжения, установка недостающих барьерных ограждений, сигнальных столбиков и световозвращающих устройств, установка недостающих или замена существующих автопавильонов, установка недостающего и восстановление существующего оборудования (освещения), устройство недостающих искусственных дорожных неровностей;</w:t>
      </w:r>
    </w:p>
    <w:p w:rsidR="00F62C4F" w:rsidRPr="00F62C4F" w:rsidRDefault="00F62C4F" w:rsidP="00F62C4F">
      <w:r w:rsidRPr="00F62C4F">
        <w:t>- поддержание в чистоте и порядке линии электроосвещения (включая автономные системы освещения) дорог, мостов,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трансформаторов, плата за расход электроэнергии на освещение, информационные щиты и указатели, видео системы, счетчики учета интенсивности движения и иные подобные объекты; проведение испытаний линий электроосвещения;</w:t>
      </w:r>
    </w:p>
    <w:p w:rsidR="00F62C4F" w:rsidRPr="00F62C4F" w:rsidRDefault="00F62C4F" w:rsidP="00F62C4F">
      <w:r w:rsidRPr="00F62C4F">
        <w:t>- 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электроосвещения, видеосистем;</w:t>
      </w:r>
    </w:p>
    <w:p w:rsidR="00F62C4F" w:rsidRPr="00F62C4F" w:rsidRDefault="00F62C4F" w:rsidP="00F62C4F">
      <w:r w:rsidRPr="00F62C4F">
        <w:t>- работы по зимнему содержанию – формирование снежных валов и траншей для задержания снега, механизированная снегоочистка, расчистка автомобильных дорог от снежных заносов, уборка снежных валов с обочин;</w:t>
      </w:r>
    </w:p>
    <w:p w:rsidR="00F62C4F" w:rsidRPr="00F62C4F" w:rsidRDefault="00F62C4F" w:rsidP="00F62C4F">
      <w:r w:rsidRPr="00F62C4F">
        <w:t>- работы по озеленению – обрезка веток для обеспечения видимости.»</w:t>
      </w:r>
    </w:p>
    <w:p w:rsidR="00F62C4F" w:rsidRPr="00F62C4F" w:rsidRDefault="00F62C4F" w:rsidP="00F62C4F">
      <w:r w:rsidRPr="00F62C4F">
        <w:t>2.                     Настоящее решение вступает в силу после официального обнародования.</w:t>
      </w:r>
    </w:p>
    <w:p w:rsidR="00F62C4F" w:rsidRPr="00F62C4F" w:rsidRDefault="00F62C4F" w:rsidP="00F62C4F">
      <w:r w:rsidRPr="00F62C4F">
        <w:t> </w:t>
      </w:r>
    </w:p>
    <w:p w:rsidR="00F62C4F" w:rsidRPr="00F62C4F" w:rsidRDefault="00F62C4F" w:rsidP="00F62C4F">
      <w:r w:rsidRPr="00F62C4F">
        <w:t>Глава городского поселения                                                             Ч.Б.Дугаров</w:t>
      </w:r>
    </w:p>
    <w:p w:rsidR="006B0E43" w:rsidRDefault="006B0E43"/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1858BF"/>
    <w:rsid w:val="002127F4"/>
    <w:rsid w:val="00257023"/>
    <w:rsid w:val="00416BFF"/>
    <w:rsid w:val="006B0E43"/>
    <w:rsid w:val="006D67CE"/>
    <w:rsid w:val="00795BF6"/>
    <w:rsid w:val="007F19B6"/>
    <w:rsid w:val="00873B4A"/>
    <w:rsid w:val="008B4C74"/>
    <w:rsid w:val="00913C7C"/>
    <w:rsid w:val="009E38E6"/>
    <w:rsid w:val="00D87137"/>
    <w:rsid w:val="00F62C4F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7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2018-01-26T11:45:00Z</dcterms:created>
  <dcterms:modified xsi:type="dcterms:W3CDTF">2018-01-26T11:45:00Z</dcterms:modified>
</cp:coreProperties>
</file>