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A7" w:rsidRDefault="00D23DA7" w:rsidP="00D23DA7">
      <w:pPr>
        <w:ind w:right="7"/>
        <w:jc w:val="center"/>
        <w:rPr>
          <w:b/>
          <w:bCs/>
          <w:sz w:val="28"/>
          <w:szCs w:val="28"/>
        </w:rPr>
      </w:pPr>
      <w:r>
        <w:rPr>
          <w:b/>
          <w:bCs/>
          <w:sz w:val="28"/>
          <w:szCs w:val="28"/>
        </w:rPr>
        <w:t>СОВЕТ ГОРОДСКОГО ПОСЕЛЕНИЯ «МОГОЙТУЙ»</w:t>
      </w:r>
    </w:p>
    <w:p w:rsidR="00D23DA7" w:rsidRDefault="00D23DA7" w:rsidP="00D23DA7">
      <w:pPr>
        <w:ind w:right="7"/>
        <w:jc w:val="both"/>
        <w:rPr>
          <w:b/>
          <w:bCs/>
          <w:sz w:val="28"/>
          <w:szCs w:val="28"/>
        </w:rPr>
      </w:pPr>
    </w:p>
    <w:p w:rsidR="00D23DA7" w:rsidRDefault="00D23DA7" w:rsidP="00D23DA7">
      <w:pPr>
        <w:ind w:right="7"/>
        <w:jc w:val="center"/>
        <w:rPr>
          <w:b/>
          <w:bCs/>
          <w:sz w:val="28"/>
          <w:szCs w:val="28"/>
        </w:rPr>
      </w:pPr>
      <w:r>
        <w:rPr>
          <w:b/>
          <w:bCs/>
          <w:sz w:val="28"/>
          <w:szCs w:val="28"/>
        </w:rPr>
        <w:t>РЕШЕНИЕ</w:t>
      </w:r>
    </w:p>
    <w:p w:rsidR="00D23DA7" w:rsidRDefault="00D23DA7" w:rsidP="00D23DA7">
      <w:pPr>
        <w:ind w:right="7"/>
        <w:jc w:val="both"/>
        <w:rPr>
          <w:sz w:val="28"/>
          <w:szCs w:val="28"/>
        </w:rPr>
      </w:pPr>
      <w:r>
        <w:rPr>
          <w:sz w:val="28"/>
          <w:szCs w:val="28"/>
        </w:rPr>
        <w:t>14 октября 2021 года                                                                                     № 6-26</w:t>
      </w:r>
    </w:p>
    <w:p w:rsidR="00D23DA7" w:rsidRDefault="00D23DA7" w:rsidP="00D23DA7">
      <w:pPr>
        <w:ind w:right="7"/>
        <w:jc w:val="both"/>
        <w:rPr>
          <w:sz w:val="28"/>
          <w:szCs w:val="28"/>
        </w:rPr>
      </w:pPr>
    </w:p>
    <w:p w:rsidR="00D23DA7" w:rsidRDefault="00D23DA7" w:rsidP="00D23DA7">
      <w:pPr>
        <w:jc w:val="center"/>
        <w:rPr>
          <w:sz w:val="28"/>
          <w:szCs w:val="28"/>
        </w:rPr>
      </w:pPr>
      <w:r>
        <w:rPr>
          <w:sz w:val="28"/>
          <w:szCs w:val="28"/>
        </w:rPr>
        <w:t>пгт. Могойтуй</w:t>
      </w:r>
    </w:p>
    <w:p w:rsidR="00D23DA7" w:rsidRDefault="00D23DA7" w:rsidP="00D23DA7">
      <w:pPr>
        <w:jc w:val="center"/>
        <w:rPr>
          <w:sz w:val="28"/>
          <w:szCs w:val="28"/>
        </w:rPr>
      </w:pPr>
    </w:p>
    <w:p w:rsidR="00D23DA7" w:rsidRDefault="00D23DA7" w:rsidP="00D23DA7">
      <w:pPr>
        <w:widowControl w:val="0"/>
        <w:suppressAutoHyphens/>
        <w:jc w:val="center"/>
        <w:rPr>
          <w:rFonts w:eastAsia="SimSun" w:cs="Calibri"/>
          <w:b/>
          <w:bCs/>
          <w:kern w:val="2"/>
          <w:sz w:val="28"/>
          <w:szCs w:val="28"/>
          <w:lang w:eastAsia="hi-IN" w:bidi="hi-IN"/>
        </w:rPr>
      </w:pPr>
      <w:r>
        <w:rPr>
          <w:rFonts w:eastAsia="SimSun"/>
          <w:b/>
          <w:bCs/>
          <w:kern w:val="2"/>
          <w:sz w:val="28"/>
          <w:szCs w:val="28"/>
          <w:lang w:eastAsia="hi-IN" w:bidi="hi-IN"/>
        </w:rPr>
        <w:t>Об утверждении Перечня должностных лиц администрации городского поселения «Могойтуй»,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D23DA7" w:rsidRDefault="00D23DA7" w:rsidP="00D23DA7">
      <w:pPr>
        <w:widowControl w:val="0"/>
        <w:suppressAutoHyphens/>
        <w:jc w:val="center"/>
        <w:rPr>
          <w:rFonts w:eastAsia="SimSun"/>
          <w:b/>
          <w:bCs/>
          <w:kern w:val="2"/>
          <w:sz w:val="28"/>
          <w:szCs w:val="28"/>
          <w:lang w:eastAsia="hi-IN" w:bidi="hi-IN"/>
        </w:rPr>
      </w:pPr>
    </w:p>
    <w:p w:rsidR="00D23DA7" w:rsidRDefault="00D23DA7" w:rsidP="00D23DA7">
      <w:pPr>
        <w:autoSpaceDE w:val="0"/>
        <w:autoSpaceDN w:val="0"/>
        <w:adjustRightInd w:val="0"/>
        <w:spacing w:line="360" w:lineRule="auto"/>
        <w:ind w:firstLine="709"/>
        <w:jc w:val="both"/>
        <w:rPr>
          <w:rFonts w:eastAsia="Calibri"/>
          <w:color w:val="000000"/>
          <w:sz w:val="27"/>
          <w:szCs w:val="27"/>
          <w:lang w:eastAsia="en-US"/>
        </w:rPr>
      </w:pPr>
      <w:r>
        <w:rPr>
          <w:color w:val="000000"/>
          <w:sz w:val="27"/>
          <w:szCs w:val="27"/>
        </w:rPr>
        <w:t>Руководствуясь ч. 2 ст. 1 Закона Забайкальского края от 04 мая 2010 года № 366-ЗЗК «О наделении органов местного самоуправления городских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Совет городского поселения «Могойтуй»,</w:t>
      </w:r>
    </w:p>
    <w:p w:rsidR="00D23DA7" w:rsidRDefault="00D23DA7" w:rsidP="00D23DA7">
      <w:pPr>
        <w:pStyle w:val="a3"/>
        <w:spacing w:before="0" w:beforeAutospacing="0" w:after="0"/>
        <w:rPr>
          <w:color w:val="000000"/>
          <w:sz w:val="27"/>
          <w:szCs w:val="27"/>
        </w:rPr>
      </w:pPr>
      <w:r>
        <w:rPr>
          <w:color w:val="000000"/>
          <w:sz w:val="27"/>
          <w:szCs w:val="27"/>
        </w:rPr>
        <w:t>РЕШИЛ:</w:t>
      </w:r>
    </w:p>
    <w:p w:rsidR="00D23DA7" w:rsidRDefault="00D23DA7" w:rsidP="00D23DA7">
      <w:pPr>
        <w:pStyle w:val="a3"/>
        <w:spacing w:before="0" w:beforeAutospacing="0" w:after="0" w:line="360" w:lineRule="auto"/>
        <w:ind w:firstLine="708"/>
        <w:jc w:val="both"/>
        <w:rPr>
          <w:color w:val="000000"/>
          <w:sz w:val="27"/>
          <w:szCs w:val="27"/>
        </w:rPr>
      </w:pPr>
      <w:r>
        <w:rPr>
          <w:color w:val="000000"/>
          <w:sz w:val="27"/>
          <w:szCs w:val="27"/>
        </w:rPr>
        <w:t>1. Утвердить Перечень должностных лиц администрации городского поселения «Могойтуй», уполномоченных составлять протоколы об административных правонарушениях согласно приложению.</w:t>
      </w:r>
    </w:p>
    <w:p w:rsidR="00D23DA7" w:rsidRDefault="00D23DA7" w:rsidP="00D23DA7">
      <w:pPr>
        <w:pStyle w:val="a3"/>
        <w:spacing w:before="0" w:beforeAutospacing="0" w:after="0" w:line="360" w:lineRule="auto"/>
        <w:ind w:firstLine="708"/>
        <w:jc w:val="both"/>
        <w:rPr>
          <w:color w:val="000000"/>
          <w:sz w:val="27"/>
          <w:szCs w:val="27"/>
        </w:rPr>
      </w:pPr>
      <w:r>
        <w:rPr>
          <w:color w:val="000000"/>
          <w:sz w:val="27"/>
          <w:szCs w:val="27"/>
        </w:rPr>
        <w:t>2. Признать утратившим силу Решение Совета городского поселения «Могойтуй» от 23.08.2010 года № 60-364.</w:t>
      </w:r>
    </w:p>
    <w:p w:rsidR="00D23DA7" w:rsidRDefault="00D23DA7" w:rsidP="00D23DA7">
      <w:pPr>
        <w:pStyle w:val="a3"/>
        <w:spacing w:before="0" w:beforeAutospacing="0" w:after="0" w:line="360" w:lineRule="auto"/>
        <w:ind w:firstLine="708"/>
        <w:jc w:val="both"/>
        <w:rPr>
          <w:color w:val="000000"/>
          <w:sz w:val="27"/>
          <w:szCs w:val="27"/>
        </w:rPr>
      </w:pPr>
      <w:r>
        <w:rPr>
          <w:color w:val="000000"/>
          <w:sz w:val="27"/>
          <w:szCs w:val="27"/>
        </w:rPr>
        <w:t>3. Настоящее Решение вступает в силу с момента подписания и обнародования.</w:t>
      </w:r>
    </w:p>
    <w:p w:rsidR="00D23DA7" w:rsidRDefault="00D23DA7" w:rsidP="00D23DA7">
      <w:pPr>
        <w:autoSpaceDE w:val="0"/>
        <w:autoSpaceDN w:val="0"/>
        <w:adjustRightInd w:val="0"/>
        <w:spacing w:line="360" w:lineRule="auto"/>
        <w:ind w:right="-1"/>
        <w:rPr>
          <w:sz w:val="28"/>
          <w:szCs w:val="28"/>
        </w:rPr>
      </w:pPr>
    </w:p>
    <w:p w:rsidR="00D23DA7" w:rsidRDefault="00D23DA7" w:rsidP="00D23DA7">
      <w:pPr>
        <w:autoSpaceDE w:val="0"/>
        <w:autoSpaceDN w:val="0"/>
        <w:adjustRightInd w:val="0"/>
        <w:ind w:right="-1"/>
        <w:rPr>
          <w:sz w:val="28"/>
          <w:szCs w:val="28"/>
        </w:rPr>
      </w:pPr>
    </w:p>
    <w:p w:rsidR="00D23DA7" w:rsidRDefault="00D23DA7" w:rsidP="00D23DA7">
      <w:pPr>
        <w:spacing w:line="360" w:lineRule="auto"/>
        <w:jc w:val="both"/>
        <w:rPr>
          <w:sz w:val="28"/>
          <w:szCs w:val="28"/>
        </w:rPr>
      </w:pPr>
      <w:r>
        <w:rPr>
          <w:sz w:val="28"/>
          <w:szCs w:val="28"/>
        </w:rPr>
        <w:t>Глава городского поселения</w:t>
      </w:r>
      <w:r>
        <w:rPr>
          <w:sz w:val="28"/>
          <w:szCs w:val="28"/>
        </w:rPr>
        <w:tab/>
      </w:r>
      <w:r>
        <w:rPr>
          <w:sz w:val="28"/>
          <w:szCs w:val="28"/>
        </w:rPr>
        <w:tab/>
        <w:t xml:space="preserve">                                                  Ч.Б. Дугаров</w:t>
      </w:r>
    </w:p>
    <w:p w:rsidR="00D23DA7" w:rsidRDefault="00D23DA7" w:rsidP="00D23DA7">
      <w:pPr>
        <w:spacing w:line="360" w:lineRule="auto"/>
        <w:rPr>
          <w:sz w:val="28"/>
          <w:szCs w:val="28"/>
        </w:rPr>
      </w:pPr>
    </w:p>
    <w:p w:rsidR="00D23DA7" w:rsidRDefault="00D23DA7" w:rsidP="00D23DA7">
      <w:pPr>
        <w:pStyle w:val="Style7"/>
        <w:widowControl/>
        <w:spacing w:line="240" w:lineRule="auto"/>
        <w:ind w:firstLine="0"/>
        <w:jc w:val="right"/>
        <w:rPr>
          <w:rStyle w:val="FontStyle72"/>
        </w:rPr>
      </w:pPr>
      <w:r>
        <w:rPr>
          <w:rStyle w:val="FontStyle72"/>
        </w:rPr>
        <w:br w:type="page"/>
      </w:r>
      <w:r>
        <w:rPr>
          <w:rStyle w:val="FontStyle72"/>
        </w:rPr>
        <w:lastRenderedPageBreak/>
        <w:t>Приложение</w:t>
      </w:r>
    </w:p>
    <w:p w:rsidR="00D23DA7" w:rsidRDefault="00D23DA7" w:rsidP="00D23DA7">
      <w:pPr>
        <w:pStyle w:val="Style7"/>
        <w:widowControl/>
        <w:spacing w:line="240" w:lineRule="auto"/>
        <w:ind w:firstLine="0"/>
        <w:jc w:val="right"/>
        <w:rPr>
          <w:rStyle w:val="FontStyle72"/>
        </w:rPr>
      </w:pPr>
      <w:r>
        <w:rPr>
          <w:rStyle w:val="FontStyle72"/>
        </w:rPr>
        <w:t>к Решению Совета</w:t>
      </w:r>
    </w:p>
    <w:p w:rsidR="00D23DA7" w:rsidRDefault="00D23DA7" w:rsidP="00D23DA7">
      <w:pPr>
        <w:pStyle w:val="Style7"/>
        <w:widowControl/>
        <w:spacing w:line="240" w:lineRule="auto"/>
        <w:ind w:firstLine="0"/>
        <w:jc w:val="right"/>
        <w:rPr>
          <w:rStyle w:val="FontStyle72"/>
        </w:rPr>
      </w:pPr>
      <w:r>
        <w:rPr>
          <w:rStyle w:val="FontStyle72"/>
        </w:rPr>
        <w:t xml:space="preserve">городского поселения «Могойтуй» </w:t>
      </w:r>
    </w:p>
    <w:p w:rsidR="00D23DA7" w:rsidRDefault="00D23DA7" w:rsidP="00D23DA7">
      <w:pPr>
        <w:pStyle w:val="Style7"/>
        <w:widowControl/>
        <w:spacing w:line="240" w:lineRule="auto"/>
        <w:ind w:firstLine="0"/>
        <w:jc w:val="right"/>
        <w:rPr>
          <w:rStyle w:val="FontStyle72"/>
        </w:rPr>
      </w:pPr>
      <w:r>
        <w:rPr>
          <w:rStyle w:val="FontStyle72"/>
        </w:rPr>
        <w:t>от 14.10.2021 года № 6-26</w:t>
      </w:r>
    </w:p>
    <w:p w:rsidR="00D23DA7" w:rsidRDefault="00D23DA7" w:rsidP="00D23DA7">
      <w:pPr>
        <w:pStyle w:val="Style7"/>
        <w:widowControl/>
        <w:spacing w:line="240" w:lineRule="exact"/>
        <w:ind w:left="3590"/>
        <w:jc w:val="left"/>
        <w:rPr>
          <w:sz w:val="20"/>
          <w:szCs w:val="20"/>
        </w:rPr>
      </w:pPr>
    </w:p>
    <w:p w:rsidR="00D23DA7" w:rsidRDefault="00D23DA7" w:rsidP="00D23DA7">
      <w:pPr>
        <w:pStyle w:val="Style7"/>
        <w:widowControl/>
        <w:spacing w:before="82" w:line="312" w:lineRule="exact"/>
        <w:ind w:left="3590" w:hanging="3590"/>
        <w:jc w:val="center"/>
        <w:rPr>
          <w:rStyle w:val="FontStyle72"/>
          <w:sz w:val="28"/>
          <w:szCs w:val="28"/>
        </w:rPr>
      </w:pPr>
      <w:r>
        <w:rPr>
          <w:rStyle w:val="FontStyle72"/>
          <w:sz w:val="28"/>
          <w:szCs w:val="28"/>
        </w:rPr>
        <w:t>ПЕРЕЧЕНЬ</w:t>
      </w:r>
    </w:p>
    <w:p w:rsidR="00D23DA7" w:rsidRDefault="00D23DA7" w:rsidP="00D23DA7">
      <w:pPr>
        <w:pStyle w:val="Style7"/>
        <w:widowControl/>
        <w:spacing w:line="300" w:lineRule="exact"/>
        <w:ind w:left="101"/>
        <w:jc w:val="center"/>
        <w:rPr>
          <w:rStyle w:val="FontStyle72"/>
          <w:sz w:val="28"/>
          <w:szCs w:val="28"/>
        </w:rPr>
      </w:pPr>
      <w:r>
        <w:rPr>
          <w:rStyle w:val="FontStyle72"/>
          <w:sz w:val="28"/>
          <w:szCs w:val="28"/>
        </w:rPr>
        <w:t>должностных лиц администрации городского поселения «Могойтуй»,</w:t>
      </w:r>
    </w:p>
    <w:p w:rsidR="00D23DA7" w:rsidRDefault="00D23DA7" w:rsidP="00D23DA7">
      <w:pPr>
        <w:pStyle w:val="Style4"/>
        <w:widowControl/>
        <w:spacing w:before="5" w:line="300" w:lineRule="exact"/>
        <w:ind w:right="480"/>
        <w:jc w:val="center"/>
        <w:rPr>
          <w:rStyle w:val="FontStyle72"/>
          <w:sz w:val="28"/>
          <w:szCs w:val="28"/>
        </w:rPr>
      </w:pPr>
      <w:r>
        <w:rPr>
          <w:rStyle w:val="FontStyle72"/>
          <w:sz w:val="28"/>
          <w:szCs w:val="28"/>
        </w:rPr>
        <w:t xml:space="preserve">уполномоченных составлять протоколы об административных правонарушениях, предусмотренных законом Забайкальского края </w:t>
      </w:r>
    </w:p>
    <w:p w:rsidR="00D23DA7" w:rsidRDefault="00D23DA7" w:rsidP="00D23DA7">
      <w:pPr>
        <w:pStyle w:val="Style4"/>
        <w:widowControl/>
        <w:spacing w:before="5" w:line="300" w:lineRule="exact"/>
        <w:ind w:right="480"/>
        <w:jc w:val="center"/>
        <w:rPr>
          <w:rStyle w:val="FontStyle72"/>
          <w:sz w:val="28"/>
          <w:szCs w:val="28"/>
        </w:rPr>
      </w:pPr>
      <w:r>
        <w:rPr>
          <w:rStyle w:val="FontStyle72"/>
          <w:sz w:val="28"/>
          <w:szCs w:val="28"/>
        </w:rPr>
        <w:t>«Об административных правонарушениях»</w:t>
      </w:r>
    </w:p>
    <w:p w:rsidR="00D23DA7" w:rsidRDefault="00D23DA7" w:rsidP="00D23DA7">
      <w:pPr>
        <w:pStyle w:val="Style4"/>
        <w:widowControl/>
        <w:spacing w:before="5" w:line="300" w:lineRule="exact"/>
        <w:ind w:right="480"/>
        <w:jc w:val="center"/>
        <w:rPr>
          <w:rStyle w:val="FontStyle72"/>
          <w:sz w:val="28"/>
          <w:szCs w:val="28"/>
        </w:rPr>
      </w:pPr>
    </w:p>
    <w:p w:rsidR="00D23DA7" w:rsidRDefault="00D23DA7" w:rsidP="00D23DA7">
      <w:pPr>
        <w:tabs>
          <w:tab w:val="left" w:pos="195"/>
        </w:tabs>
        <w:spacing w:line="300" w:lineRule="exact"/>
        <w:rPr>
          <w:rFonts w:ascii="Calibri" w:hAnsi="Calibri" w:cs="Calibri"/>
        </w:rPr>
      </w:pPr>
      <w:r>
        <w:rPr>
          <w:sz w:val="28"/>
          <w:szCs w:val="28"/>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2786"/>
        <w:gridCol w:w="5777"/>
      </w:tblGrid>
      <w:tr w:rsidR="00D23DA7" w:rsidTr="00D23DA7">
        <w:tc>
          <w:tcPr>
            <w:tcW w:w="1008"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 п/п</w:t>
            </w: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Замещаемая должность</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Административные правонарушения, предусмотренные законом Забайкальского края от 02.07.2009 г. №198-ЗЗК «Об административных правонарушениях»</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Заместитель главы – начальник отдела по социально-экономическим вопросам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5.5</w:t>
            </w:r>
            <w:r>
              <w:rPr>
                <w:lang w:eastAsia="en-US"/>
              </w:rPr>
              <w:t xml:space="preserve"> </w:t>
            </w:r>
            <w:r>
              <w:rPr>
                <w:sz w:val="28"/>
                <w:szCs w:val="28"/>
                <w:lang w:eastAsia="en-US"/>
              </w:rPr>
              <w:t>Несоблюдение сроков предоставления информации депутату представительного органа муниципального образования Забайкальского края</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Главный специалист, юрист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7. Незаконные действия по отношению к официальным символам муниципальных образований</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Главный специалист, юрист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pStyle w:val="a4"/>
              <w:spacing w:line="276" w:lineRule="auto"/>
              <w:ind w:left="0"/>
              <w:jc w:val="both"/>
              <w:rPr>
                <w:sz w:val="28"/>
                <w:szCs w:val="28"/>
              </w:rPr>
            </w:pPr>
            <w:r>
              <w:rPr>
                <w:sz w:val="28"/>
                <w:szCs w:val="28"/>
                <w:lang w:eastAsia="en-US"/>
              </w:rPr>
              <w:t>Статья 13.1. Семейно-бытовое дебоширство</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Заместитель главы – начальник отдела по муниципальному хозяйству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15. Распитие пива и напитков, изготавливаемых на его основе</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 xml:space="preserve">Заместитель главы – начальник отдела по социально-экономическим </w:t>
            </w:r>
            <w:r>
              <w:rPr>
                <w:sz w:val="28"/>
                <w:szCs w:val="28"/>
                <w:lang w:eastAsia="en-US"/>
              </w:rPr>
              <w:lastRenderedPageBreak/>
              <w:t xml:space="preserve">вопросам администрации ГП «Могойтуй» </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lastRenderedPageBreak/>
              <w:t xml:space="preserve">Статья 15.1. Нарушение работодателями требований закона Забайкальского края по вопросам квотирования рабочих мест для несовершеннолетних граждан, особо </w:t>
            </w:r>
            <w:r>
              <w:rPr>
                <w:sz w:val="28"/>
                <w:szCs w:val="28"/>
                <w:lang w:eastAsia="en-US"/>
              </w:rPr>
              <w:lastRenderedPageBreak/>
              <w:t>нуждающихся в трудоустройстве</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Специалист по делам молодежи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16. Пребывание детей в местах, нахождение в которых ограничено или не допускается</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Специалист по делам молодежи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17. Несоблюдение родителями (лицами их заменяющими) или лицами, осуществляющими мероприятия с участием детей, требований по недопущению нахождения детей в возрасте до 17 лет в общественных местах, в том числе на улицах, стадионах, в парках, скверах, транспортных средствах общего пользования</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Заместитель главы – начальник отдела по социально-экономическим вопросам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17.1. Допущение незаконного потребления наркотических средств и (или) психотропных веществ</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Заместитель главы – начальник отдела по социально-экономическим вопросам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17.2. Допущение пропаганды и (или) незаконной рекламы наркотических средств и (или) психотропных веществ</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Заместитель главы – начальник отдела по социально-экономическим вопросам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17.2.2. Нарушение ограничения розничной продажи товаров, содержащих сжиженный углеводородный газ, для личных и бытовых нужд граждан</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Заместитель главы – начальник отдела по социально-</w:t>
            </w:r>
            <w:r>
              <w:rPr>
                <w:sz w:val="28"/>
                <w:szCs w:val="28"/>
                <w:lang w:eastAsia="en-US"/>
              </w:rPr>
              <w:lastRenderedPageBreak/>
              <w:t>экономическим вопросам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lastRenderedPageBreak/>
              <w:t>Статья 17.4. Нарушение требований эксплуатации аттракционов</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Консультант, архитектор - землеустроитель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18. Нарушение правил благоустройства, содержания и озеленения территорий городов и других населенных пунктов</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Консультант, архитектор - землеустроитель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23. Непринятие мер по отводу и пропуску талых и ливневых вод с придомовой территории, территории организаций</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Консультант, архитектор - землеустроитель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24. Подтопление улиц, зданий, сооружений</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Консультант, архитектор - землеустроитель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29. Загромождение придомовой территории строительными материалами (изделиями), дровами или углем</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Консультант, архитектор - землеустроитель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36.2.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Главный специалист, юрист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41. Безбилетный проезд пассажиров</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 xml:space="preserve">Главный специалист,  юрист администрации ГП </w:t>
            </w:r>
            <w:r>
              <w:rPr>
                <w:sz w:val="28"/>
                <w:szCs w:val="28"/>
                <w:lang w:eastAsia="en-US"/>
              </w:rPr>
              <w:lastRenderedPageBreak/>
              <w:t>«Могойтуй»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lastRenderedPageBreak/>
              <w:t>Статья 42. Провоз ручной клади и перевозка багажа без оплаты</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Главный специалист, юрист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43. Нарушение правил организации транспортного обслуживания населения</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Главный специалист, юрист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44. Нарушение маршрута перевозок и расписания движения транспорта общего пользования</w:t>
            </w:r>
          </w:p>
          <w:p w:rsidR="00D23DA7" w:rsidRDefault="00D23DA7">
            <w:pPr>
              <w:spacing w:line="276" w:lineRule="auto"/>
              <w:ind w:right="17"/>
              <w:jc w:val="both"/>
              <w:rPr>
                <w:i/>
                <w:iCs/>
                <w:sz w:val="28"/>
                <w:szCs w:val="28"/>
                <w:lang w:eastAsia="en-US"/>
              </w:rPr>
            </w:pPr>
            <w:r>
              <w:rPr>
                <w:i/>
                <w:iCs/>
                <w:sz w:val="28"/>
                <w:szCs w:val="28"/>
                <w:lang w:eastAsia="en-US"/>
              </w:rPr>
              <w:t>1.Нарушение установленного маршрута регулярных перевозок в городском, пригородном и межмуниципальном сообщении</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Заместитель главы – начальник отдела по муниципальному хозяйству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46.2. Непредставление отчетности в уполномоченный орган по управлению муниципальным имуществом</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Заместитель главы – начальник отдела по муниципальному хозяйству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46.3. Нарушение порядка и условий приватизации муниципального имущества</w:t>
            </w:r>
          </w:p>
        </w:tc>
      </w:tr>
      <w:tr w:rsidR="00D23DA7" w:rsidTr="00D23DA7">
        <w:tc>
          <w:tcPr>
            <w:tcW w:w="1008" w:type="dxa"/>
            <w:tcBorders>
              <w:top w:val="single" w:sz="4" w:space="0" w:color="auto"/>
              <w:left w:val="single" w:sz="4" w:space="0" w:color="auto"/>
              <w:bottom w:val="single" w:sz="4" w:space="0" w:color="auto"/>
              <w:right w:val="single" w:sz="4" w:space="0" w:color="auto"/>
            </w:tcBorders>
          </w:tcPr>
          <w:p w:rsidR="00D23DA7" w:rsidRDefault="00D23DA7" w:rsidP="0076647C">
            <w:pPr>
              <w:numPr>
                <w:ilvl w:val="0"/>
                <w:numId w:val="1"/>
              </w:numPr>
              <w:spacing w:line="276" w:lineRule="auto"/>
              <w:ind w:right="17"/>
              <w:jc w:val="center"/>
              <w:rPr>
                <w:sz w:val="28"/>
                <w:szCs w:val="28"/>
                <w:lang w:eastAsia="en-US"/>
              </w:rPr>
            </w:pPr>
          </w:p>
        </w:tc>
        <w:tc>
          <w:tcPr>
            <w:tcW w:w="2786"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Главный специалист, юрист администрации ГП «Могойтуй»</w:t>
            </w:r>
          </w:p>
        </w:tc>
        <w:tc>
          <w:tcPr>
            <w:tcW w:w="5777" w:type="dxa"/>
            <w:tcBorders>
              <w:top w:val="single" w:sz="4" w:space="0" w:color="auto"/>
              <w:left w:val="single" w:sz="4" w:space="0" w:color="auto"/>
              <w:bottom w:val="single" w:sz="4" w:space="0" w:color="auto"/>
              <w:right w:val="single" w:sz="4" w:space="0" w:color="auto"/>
            </w:tcBorders>
            <w:hideMark/>
          </w:tcPr>
          <w:p w:rsidR="00D23DA7" w:rsidRDefault="00D23DA7">
            <w:pPr>
              <w:spacing w:line="276" w:lineRule="auto"/>
              <w:ind w:right="17"/>
              <w:jc w:val="both"/>
              <w:rPr>
                <w:sz w:val="28"/>
                <w:szCs w:val="28"/>
                <w:lang w:eastAsia="en-US"/>
              </w:rPr>
            </w:pPr>
            <w:r>
              <w:rPr>
                <w:sz w:val="28"/>
                <w:szCs w:val="28"/>
                <w:lang w:eastAsia="en-US"/>
              </w:rPr>
              <w:t>Статья 51. Торговля в местах, не отведенных для этих целей органами местного самоуправления</w:t>
            </w:r>
          </w:p>
        </w:tc>
      </w:tr>
    </w:tbl>
    <w:p w:rsidR="00B838AA" w:rsidRDefault="00B838AA"/>
    <w:sectPr w:rsidR="00B838AA" w:rsidSect="00B8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934"/>
    <w:multiLevelType w:val="hybridMultilevel"/>
    <w:tmpl w:val="806C43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D23DA7"/>
    <w:rsid w:val="00777560"/>
    <w:rsid w:val="00931A3D"/>
    <w:rsid w:val="00B838AA"/>
    <w:rsid w:val="00D23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DA7"/>
    <w:pPr>
      <w:spacing w:before="100" w:beforeAutospacing="1" w:after="119"/>
    </w:pPr>
  </w:style>
  <w:style w:type="paragraph" w:styleId="a4">
    <w:name w:val="List Paragraph"/>
    <w:basedOn w:val="a"/>
    <w:uiPriority w:val="34"/>
    <w:qFormat/>
    <w:rsid w:val="00D23DA7"/>
    <w:pPr>
      <w:suppressAutoHyphens/>
      <w:ind w:left="720"/>
      <w:contextualSpacing/>
    </w:pPr>
    <w:rPr>
      <w:lang w:eastAsia="ar-SA"/>
    </w:rPr>
  </w:style>
  <w:style w:type="paragraph" w:customStyle="1" w:styleId="Style7">
    <w:name w:val="Style7"/>
    <w:basedOn w:val="a"/>
    <w:uiPriority w:val="99"/>
    <w:semiHidden/>
    <w:rsid w:val="00D23DA7"/>
    <w:pPr>
      <w:widowControl w:val="0"/>
      <w:autoSpaceDE w:val="0"/>
      <w:autoSpaceDN w:val="0"/>
      <w:adjustRightInd w:val="0"/>
      <w:spacing w:line="485" w:lineRule="exact"/>
      <w:ind w:firstLine="682"/>
      <w:jc w:val="both"/>
    </w:pPr>
  </w:style>
  <w:style w:type="paragraph" w:customStyle="1" w:styleId="Style4">
    <w:name w:val="Style4"/>
    <w:basedOn w:val="a"/>
    <w:uiPriority w:val="99"/>
    <w:semiHidden/>
    <w:rsid w:val="00D23DA7"/>
    <w:pPr>
      <w:widowControl w:val="0"/>
      <w:autoSpaceDE w:val="0"/>
      <w:autoSpaceDN w:val="0"/>
      <w:adjustRightInd w:val="0"/>
      <w:spacing w:line="277" w:lineRule="exact"/>
      <w:ind w:firstLine="336"/>
      <w:jc w:val="both"/>
    </w:pPr>
  </w:style>
  <w:style w:type="character" w:customStyle="1" w:styleId="FontStyle72">
    <w:name w:val="Font Style72"/>
    <w:basedOn w:val="a0"/>
    <w:uiPriority w:val="99"/>
    <w:rsid w:val="00D23DA7"/>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8787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5285</Characters>
  <Application>Microsoft Office Word</Application>
  <DocSecurity>0</DocSecurity>
  <Lines>44</Lines>
  <Paragraphs>12</Paragraphs>
  <ScaleCrop>false</ScaleCrop>
  <Company>Microsoft</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2021-10-18T03:09:00Z</dcterms:created>
  <dcterms:modified xsi:type="dcterms:W3CDTF">2021-10-18T03:10:00Z</dcterms:modified>
</cp:coreProperties>
</file>