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906BDB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Электронные сервисы </w:t>
      </w:r>
      <w:proofErr w:type="spellStart"/>
      <w:r w:rsidR="00B7678B"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– удобство и экономия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D10A4E" w:rsidRPr="00D10A4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информируют граждан о том, что э</w:t>
      </w:r>
      <w:r w:rsidRPr="00D10A4E">
        <w:rPr>
          <w:rFonts w:ascii="Segoe UI" w:hAnsi="Segoe UI" w:cs="Segoe UI"/>
          <w:i/>
          <w:sz w:val="24"/>
          <w:szCs w:val="24"/>
        </w:rPr>
        <w:t xml:space="preserve">лектронный способ получения государственных услуг </w:t>
      </w:r>
      <w:proofErr w:type="spellStart"/>
      <w:r w:rsidRPr="00D10A4E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D10A4E">
        <w:rPr>
          <w:rFonts w:ascii="Segoe UI" w:hAnsi="Segoe UI" w:cs="Segoe UI"/>
          <w:i/>
          <w:sz w:val="24"/>
          <w:szCs w:val="24"/>
        </w:rPr>
        <w:t xml:space="preserve"> удобен и выгоден, экономит время и деньги заявителей.</w:t>
      </w:r>
    </w:p>
    <w:p w:rsidR="00D10A4E" w:rsidRDefault="00D10A4E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71587" w:rsidRPr="00D10A4E" w:rsidRDefault="00405029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B71587" w:rsidRPr="00D10A4E">
        <w:rPr>
          <w:rFonts w:ascii="Segoe UI" w:hAnsi="Segoe UI" w:cs="Segoe UI"/>
          <w:sz w:val="24"/>
          <w:szCs w:val="24"/>
        </w:rPr>
        <w:t xml:space="preserve">ортал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обеспечивает электронную версию всех основных услуг ведомства: государственную регистрацию прав, постановку на кадастровый учет, получение сведений из Единого государственного реестра недвижимости (ЕГРН) - всего полтора десятка услуг.</w:t>
      </w:r>
    </w:p>
    <w:p w:rsidR="00B71587" w:rsidRPr="00D10A4E" w:rsidRDefault="00405029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Онлайн-с</w:t>
      </w:r>
      <w:r w:rsidR="00B71587" w:rsidRPr="00D10A4E">
        <w:rPr>
          <w:rFonts w:ascii="Segoe UI" w:hAnsi="Segoe UI" w:cs="Segoe UI"/>
          <w:sz w:val="24"/>
          <w:szCs w:val="24"/>
        </w:rPr>
        <w:t>ервисы дают возможность 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</w:t>
      </w:r>
    </w:p>
    <w:p w:rsidR="00B71587" w:rsidRPr="00D10A4E" w:rsidRDefault="00950E1F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Помимо этого</w:t>
      </w:r>
      <w:bookmarkStart w:id="0" w:name="_GoBack"/>
      <w:bookmarkEnd w:id="0"/>
      <w:r w:rsidR="00B71587" w:rsidRPr="00D10A4E">
        <w:rPr>
          <w:rFonts w:ascii="Segoe UI" w:hAnsi="Segoe UI" w:cs="Segoe UI"/>
          <w:sz w:val="24"/>
          <w:szCs w:val="24"/>
        </w:rPr>
        <w:t>, могут быть зафиксированы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10A4E">
        <w:rPr>
          <w:rFonts w:ascii="Segoe UI" w:hAnsi="Segoe UI" w:cs="Segoe UI"/>
          <w:sz w:val="24"/>
          <w:szCs w:val="24"/>
        </w:rPr>
        <w:t xml:space="preserve"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 </w:t>
      </w:r>
    </w:p>
    <w:p w:rsidR="00B71587" w:rsidRPr="00D10A4E" w:rsidRDefault="00B71587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10A4E">
        <w:rPr>
          <w:rFonts w:ascii="Segoe UI" w:hAnsi="Segoe UI" w:cs="Segoe UI"/>
          <w:sz w:val="24"/>
          <w:szCs w:val="24"/>
        </w:rPr>
        <w:t xml:space="preserve">Внедрение электронных услуг – технологическая основа для того, чтобы соблюдался баланс интересов, взаимной ответственности и </w:t>
      </w:r>
      <w:proofErr w:type="spellStart"/>
      <w:r w:rsidRPr="00D10A4E">
        <w:rPr>
          <w:rFonts w:ascii="Segoe UI" w:hAnsi="Segoe UI" w:cs="Segoe UI"/>
          <w:sz w:val="24"/>
          <w:szCs w:val="24"/>
        </w:rPr>
        <w:t>скоординированности</w:t>
      </w:r>
      <w:proofErr w:type="spellEnd"/>
      <w:r w:rsidRPr="00D10A4E">
        <w:rPr>
          <w:rFonts w:ascii="Segoe UI" w:hAnsi="Segoe UI" w:cs="Segoe UI"/>
          <w:sz w:val="24"/>
          <w:szCs w:val="24"/>
        </w:rPr>
        <w:t xml:space="preserve"> усилий государства, бизнеса и общества для упрощения и ускорения предоставляемых государственных услуг, для усиления безопасности и повышения точности используемых данных.</w:t>
      </w:r>
    </w:p>
    <w:p w:rsidR="00FF02CF" w:rsidRPr="00D10A4E" w:rsidRDefault="003A2AFB" w:rsidP="00D10A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B71587" w:rsidRPr="00D10A4E">
        <w:rPr>
          <w:rFonts w:ascii="Segoe UI" w:hAnsi="Segoe UI" w:cs="Segoe UI"/>
          <w:sz w:val="24"/>
          <w:szCs w:val="24"/>
        </w:rPr>
        <w:t xml:space="preserve">опулярность портала привлекает и мошенников, которые создают в преступных корыстных целях так называемые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</w:t>
      </w:r>
      <w:r w:rsidR="00405029">
        <w:rPr>
          <w:rFonts w:ascii="Segoe UI" w:hAnsi="Segoe UI" w:cs="Segoe UI"/>
          <w:sz w:val="24"/>
          <w:szCs w:val="24"/>
        </w:rPr>
        <w:t xml:space="preserve"> </w:t>
      </w:r>
      <w:r w:rsidR="00B71587" w:rsidRPr="00D10A4E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на сайт </w:t>
      </w:r>
      <w:proofErr w:type="spellStart"/>
      <w:r w:rsidR="00B71587" w:rsidRPr="00D10A4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1587" w:rsidRPr="00D10A4E">
        <w:rPr>
          <w:rFonts w:ascii="Segoe UI" w:hAnsi="Segoe UI" w:cs="Segoe UI"/>
          <w:sz w:val="24"/>
          <w:szCs w:val="24"/>
        </w:rPr>
        <w:t xml:space="preserve"> только по адресу </w:t>
      </w:r>
      <w:hyperlink r:id="rId9" w:tgtFrame="_blank" w:history="1">
        <w:r w:rsidR="00B71587" w:rsidRPr="00D10A4E">
          <w:rPr>
            <w:rStyle w:val="a9"/>
            <w:rFonts w:ascii="Segoe UI" w:hAnsi="Segoe UI" w:cs="Segoe UI"/>
            <w:sz w:val="24"/>
            <w:szCs w:val="24"/>
          </w:rPr>
          <w:t>https://rosreestr.ru</w:t>
        </w:r>
      </w:hyperlink>
      <w:r w:rsidR="00B71587" w:rsidRPr="00D10A4E">
        <w:rPr>
          <w:rFonts w:ascii="Segoe UI" w:hAnsi="Segoe UI" w:cs="Segoe UI"/>
          <w:sz w:val="24"/>
          <w:szCs w:val="24"/>
        </w:rPr>
        <w:t>.</w:t>
      </w:r>
    </w:p>
    <w:p w:rsidR="00D10A4E" w:rsidRPr="00D10A4E" w:rsidRDefault="00D10A4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D10A4E" w:rsidRPr="00D10A4E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E7" w:rsidRDefault="009D74E7" w:rsidP="003577E5">
      <w:pPr>
        <w:spacing w:after="0" w:line="240" w:lineRule="auto"/>
      </w:pPr>
      <w:r>
        <w:separator/>
      </w:r>
    </w:p>
  </w:endnote>
  <w:endnote w:type="continuationSeparator" w:id="0">
    <w:p w:rsidR="009D74E7" w:rsidRDefault="009D74E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D10A4E" w:rsidRPr="00D10A4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E7" w:rsidRDefault="009D74E7" w:rsidP="003577E5">
      <w:pPr>
        <w:spacing w:after="0" w:line="240" w:lineRule="auto"/>
      </w:pPr>
      <w:r>
        <w:separator/>
      </w:r>
    </w:p>
  </w:footnote>
  <w:footnote w:type="continuationSeparator" w:id="0">
    <w:p w:rsidR="009D74E7" w:rsidRDefault="009D74E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2AFB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6BDB"/>
    <w:rsid w:val="009102BE"/>
    <w:rsid w:val="00916E60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D74E7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rosreestr.ru&amp;post=-135380025_587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FF65-24B2-42E9-ACB9-A52A6309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276</cp:revision>
  <cp:lastPrinted>2018-09-03T01:00:00Z</cp:lastPrinted>
  <dcterms:created xsi:type="dcterms:W3CDTF">2015-10-26T06:42:00Z</dcterms:created>
  <dcterms:modified xsi:type="dcterms:W3CDTF">2019-04-04T06:57:00Z</dcterms:modified>
</cp:coreProperties>
</file>